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B47A7" w14:textId="067EA652" w:rsidR="00D14420" w:rsidRPr="00F95925" w:rsidRDefault="00D14420" w:rsidP="00D14420">
      <w:pPr>
        <w:pStyle w:val="Nagwek1"/>
        <w:jc w:val="right"/>
        <w:rPr>
          <w:rFonts w:ascii="Arial" w:hAnsi="Arial" w:cs="Arial"/>
          <w:bCs/>
          <w:sz w:val="20"/>
        </w:rPr>
      </w:pPr>
      <w:r>
        <w:rPr>
          <w:rFonts w:ascii="Arial" w:hAnsi="Arial" w:cs="Arial"/>
          <w:bCs/>
          <w:sz w:val="20"/>
        </w:rPr>
        <w:t xml:space="preserve">Zał. Nr </w:t>
      </w:r>
      <w:r w:rsidR="000119C6">
        <w:rPr>
          <w:rFonts w:ascii="Arial" w:hAnsi="Arial" w:cs="Arial"/>
          <w:bCs/>
          <w:sz w:val="20"/>
        </w:rPr>
        <w:t>1</w:t>
      </w:r>
      <w:r w:rsidR="00CF21A8">
        <w:rPr>
          <w:rFonts w:ascii="Arial" w:hAnsi="Arial" w:cs="Arial"/>
          <w:bCs/>
          <w:sz w:val="20"/>
        </w:rPr>
        <w:t>a</w:t>
      </w:r>
      <w:r w:rsidRPr="00F95925">
        <w:rPr>
          <w:rFonts w:ascii="Arial" w:hAnsi="Arial" w:cs="Arial"/>
          <w:bCs/>
          <w:sz w:val="20"/>
        </w:rPr>
        <w:t xml:space="preserve"> do </w:t>
      </w:r>
      <w:r w:rsidR="000119C6">
        <w:rPr>
          <w:rFonts w:ascii="Arial" w:hAnsi="Arial" w:cs="Arial"/>
          <w:bCs/>
          <w:sz w:val="20"/>
        </w:rPr>
        <w:t>SWZ</w:t>
      </w:r>
    </w:p>
    <w:p w14:paraId="48989148" w14:textId="77777777" w:rsidR="00D14420" w:rsidRPr="006D491D" w:rsidRDefault="00D14420" w:rsidP="00D14420">
      <w:pPr>
        <w:ind w:left="284" w:hanging="284"/>
        <w:jc w:val="both"/>
        <w:rPr>
          <w:sz w:val="24"/>
          <w:szCs w:val="24"/>
          <w:lang w:eastAsia="zh-CN"/>
        </w:rPr>
      </w:pPr>
    </w:p>
    <w:p w14:paraId="200A592B" w14:textId="77777777" w:rsidR="00D14420" w:rsidRPr="00FB767C" w:rsidRDefault="00D14420" w:rsidP="00D14420">
      <w:pPr>
        <w:ind w:left="284" w:hanging="284"/>
        <w:jc w:val="center"/>
        <w:rPr>
          <w:b/>
          <w:sz w:val="24"/>
          <w:szCs w:val="24"/>
          <w:lang w:eastAsia="zh-CN"/>
        </w:rPr>
      </w:pPr>
      <w:r w:rsidRPr="00FB767C">
        <w:rPr>
          <w:b/>
          <w:sz w:val="24"/>
          <w:szCs w:val="24"/>
          <w:lang w:eastAsia="zh-CN"/>
        </w:rPr>
        <w:t>OPIS PRZEDMIOTU ZAMÓWIENIA</w:t>
      </w:r>
    </w:p>
    <w:p w14:paraId="480B8137" w14:textId="77777777" w:rsidR="00D14420" w:rsidRPr="00FB767C" w:rsidRDefault="00D14420" w:rsidP="00D14420">
      <w:pPr>
        <w:ind w:left="284" w:hanging="284"/>
        <w:jc w:val="center"/>
        <w:rPr>
          <w:b/>
          <w:sz w:val="24"/>
          <w:szCs w:val="24"/>
          <w:lang w:eastAsia="zh-CN"/>
        </w:rPr>
      </w:pPr>
    </w:p>
    <w:p w14:paraId="7C68F677" w14:textId="552C6D09" w:rsidR="00D14420" w:rsidRPr="00FB767C" w:rsidRDefault="00D14420" w:rsidP="00D14420">
      <w:pPr>
        <w:ind w:left="284" w:hanging="284"/>
        <w:jc w:val="center"/>
        <w:rPr>
          <w:b/>
          <w:sz w:val="24"/>
          <w:szCs w:val="24"/>
          <w:lang w:eastAsia="zh-CN"/>
        </w:rPr>
      </w:pPr>
      <w:r w:rsidRPr="00FB767C">
        <w:rPr>
          <w:rFonts w:ascii="Arial" w:hAnsi="Arial" w:cs="Arial"/>
          <w:b/>
          <w:i/>
          <w:sz w:val="24"/>
          <w:szCs w:val="24"/>
        </w:rPr>
        <w:t>"</w:t>
      </w:r>
      <w:r w:rsidR="000119C6" w:rsidRPr="007A5511">
        <w:rPr>
          <w:rFonts w:ascii="Arial" w:hAnsi="Arial" w:cs="Arial"/>
          <w:b/>
          <w:i/>
          <w:sz w:val="24"/>
          <w:szCs w:val="24"/>
        </w:rPr>
        <w:t xml:space="preserve">Dostawa lekkiego samochodu </w:t>
      </w:r>
      <w:r w:rsidR="00774215" w:rsidRPr="0079618D">
        <w:rPr>
          <w:rFonts w:ascii="Arial" w:hAnsi="Arial" w:cs="Arial"/>
          <w:b/>
          <w:i/>
          <w:sz w:val="24"/>
          <w:szCs w:val="24"/>
        </w:rPr>
        <w:t>specjalnego</w:t>
      </w:r>
      <w:r w:rsidR="00E74FAC">
        <w:rPr>
          <w:rFonts w:ascii="Arial" w:hAnsi="Arial" w:cs="Arial"/>
          <w:b/>
          <w:i/>
          <w:sz w:val="24"/>
          <w:szCs w:val="24"/>
        </w:rPr>
        <w:t xml:space="preserve"> typu sedan</w:t>
      </w:r>
      <w:r w:rsidRPr="00FB767C">
        <w:rPr>
          <w:rFonts w:ascii="Arial" w:hAnsi="Arial" w:cs="Arial"/>
          <w:b/>
          <w:i/>
          <w:sz w:val="24"/>
          <w:szCs w:val="24"/>
        </w:rPr>
        <w:t>”</w:t>
      </w:r>
    </w:p>
    <w:p w14:paraId="61C42B1D" w14:textId="77777777" w:rsidR="00D14420" w:rsidRPr="00FB767C" w:rsidRDefault="00D14420" w:rsidP="00D14420">
      <w:pPr>
        <w:jc w:val="center"/>
        <w:rPr>
          <w:rFonts w:ascii="Arial" w:hAnsi="Arial" w:cs="Arial"/>
          <w:b/>
          <w:i/>
          <w:sz w:val="24"/>
          <w:szCs w:val="24"/>
        </w:rPr>
      </w:pPr>
      <w:r w:rsidRPr="00FB767C">
        <w:rPr>
          <w:rFonts w:ascii="Arial" w:hAnsi="Arial" w:cs="Arial"/>
          <w:b/>
          <w:i/>
          <w:sz w:val="24"/>
          <w:szCs w:val="24"/>
        </w:rPr>
        <w:t>Szczegółowy opis przedmiotu zamówienia – wymagania minimalne.</w:t>
      </w:r>
    </w:p>
    <w:p w14:paraId="3DB6E95A" w14:textId="77777777" w:rsidR="00D14420" w:rsidRPr="00FB767C" w:rsidRDefault="00D14420" w:rsidP="00D14420">
      <w:pPr>
        <w:rPr>
          <w:b/>
        </w:rPr>
      </w:pPr>
    </w:p>
    <w:tbl>
      <w:tblPr>
        <w:tblW w:w="13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
        <w:gridCol w:w="10539"/>
        <w:gridCol w:w="2127"/>
      </w:tblGrid>
      <w:tr w:rsidR="0079618D" w:rsidRPr="0079618D" w14:paraId="35E01427" w14:textId="77777777" w:rsidTr="008E4DBF">
        <w:tc>
          <w:tcPr>
            <w:tcW w:w="796" w:type="dxa"/>
            <w:tcBorders>
              <w:bottom w:val="single" w:sz="4" w:space="0" w:color="auto"/>
            </w:tcBorders>
            <w:shd w:val="pct15" w:color="auto" w:fill="auto"/>
          </w:tcPr>
          <w:p w14:paraId="2D22F82A" w14:textId="77777777" w:rsidR="00D14420" w:rsidRPr="0079618D" w:rsidRDefault="00D14420" w:rsidP="008E4DBF">
            <w:pPr>
              <w:jc w:val="center"/>
              <w:rPr>
                <w:b/>
              </w:rPr>
            </w:pPr>
            <w:r w:rsidRPr="0079618D">
              <w:rPr>
                <w:b/>
              </w:rPr>
              <w:t>Lp.</w:t>
            </w:r>
          </w:p>
        </w:tc>
        <w:tc>
          <w:tcPr>
            <w:tcW w:w="10539" w:type="dxa"/>
            <w:tcBorders>
              <w:bottom w:val="single" w:sz="4" w:space="0" w:color="auto"/>
            </w:tcBorders>
            <w:shd w:val="pct15" w:color="auto" w:fill="auto"/>
          </w:tcPr>
          <w:p w14:paraId="31972E43" w14:textId="77777777" w:rsidR="00D14420" w:rsidRPr="0079618D" w:rsidRDefault="00D14420" w:rsidP="008E4DBF">
            <w:pPr>
              <w:jc w:val="center"/>
              <w:rPr>
                <w:b/>
              </w:rPr>
            </w:pPr>
            <w:r w:rsidRPr="0079618D">
              <w:rPr>
                <w:b/>
              </w:rPr>
              <w:t>Wymagania minimalne</w:t>
            </w:r>
          </w:p>
        </w:tc>
        <w:tc>
          <w:tcPr>
            <w:tcW w:w="2127" w:type="dxa"/>
            <w:tcBorders>
              <w:bottom w:val="single" w:sz="4" w:space="0" w:color="auto"/>
            </w:tcBorders>
            <w:shd w:val="pct15" w:color="auto" w:fill="auto"/>
          </w:tcPr>
          <w:p w14:paraId="0FD6935D" w14:textId="77777777" w:rsidR="00D14420" w:rsidRPr="0079618D" w:rsidRDefault="00D14420" w:rsidP="008E4DBF">
            <w:pPr>
              <w:jc w:val="center"/>
              <w:rPr>
                <w:b/>
              </w:rPr>
            </w:pPr>
            <w:r w:rsidRPr="0079618D">
              <w:rPr>
                <w:b/>
              </w:rPr>
              <w:t>Propozycja Wykonawcy</w:t>
            </w:r>
          </w:p>
        </w:tc>
      </w:tr>
      <w:tr w:rsidR="0079618D" w:rsidRPr="0079618D" w14:paraId="5D2F90F9" w14:textId="77777777" w:rsidTr="008E4DBF">
        <w:tc>
          <w:tcPr>
            <w:tcW w:w="796" w:type="dxa"/>
            <w:tcBorders>
              <w:bottom w:val="single" w:sz="4" w:space="0" w:color="auto"/>
            </w:tcBorders>
            <w:shd w:val="pct15" w:color="auto" w:fill="auto"/>
          </w:tcPr>
          <w:p w14:paraId="7071ECF0" w14:textId="77777777" w:rsidR="00D14420" w:rsidRPr="0079618D" w:rsidRDefault="00D14420" w:rsidP="008E4DBF">
            <w:pPr>
              <w:jc w:val="center"/>
              <w:rPr>
                <w:b/>
              </w:rPr>
            </w:pPr>
            <w:r w:rsidRPr="0079618D">
              <w:rPr>
                <w:b/>
              </w:rPr>
              <w:t>1.</w:t>
            </w:r>
          </w:p>
        </w:tc>
        <w:tc>
          <w:tcPr>
            <w:tcW w:w="10539" w:type="dxa"/>
            <w:tcBorders>
              <w:bottom w:val="single" w:sz="4" w:space="0" w:color="auto"/>
            </w:tcBorders>
            <w:shd w:val="pct15" w:color="auto" w:fill="auto"/>
          </w:tcPr>
          <w:p w14:paraId="5D9BAC0C" w14:textId="77777777" w:rsidR="00D14420" w:rsidRPr="0079618D" w:rsidRDefault="00D14420" w:rsidP="008E4DBF">
            <w:pPr>
              <w:jc w:val="center"/>
              <w:rPr>
                <w:b/>
              </w:rPr>
            </w:pPr>
            <w:r w:rsidRPr="0079618D">
              <w:rPr>
                <w:b/>
              </w:rPr>
              <w:t>2.</w:t>
            </w:r>
          </w:p>
        </w:tc>
        <w:tc>
          <w:tcPr>
            <w:tcW w:w="2127" w:type="dxa"/>
            <w:tcBorders>
              <w:bottom w:val="single" w:sz="4" w:space="0" w:color="auto"/>
            </w:tcBorders>
            <w:shd w:val="pct15" w:color="auto" w:fill="auto"/>
          </w:tcPr>
          <w:p w14:paraId="382421C0" w14:textId="77777777" w:rsidR="00D14420" w:rsidRPr="0079618D" w:rsidRDefault="00D14420" w:rsidP="008E4DBF">
            <w:pPr>
              <w:jc w:val="center"/>
              <w:rPr>
                <w:b/>
              </w:rPr>
            </w:pPr>
            <w:r w:rsidRPr="0079618D">
              <w:rPr>
                <w:b/>
              </w:rPr>
              <w:t>3.</w:t>
            </w:r>
          </w:p>
        </w:tc>
      </w:tr>
      <w:tr w:rsidR="0079618D" w:rsidRPr="0079618D" w14:paraId="5F3180C7" w14:textId="77777777" w:rsidTr="008E4DBF">
        <w:tc>
          <w:tcPr>
            <w:tcW w:w="796" w:type="dxa"/>
          </w:tcPr>
          <w:p w14:paraId="04D99294" w14:textId="77777777" w:rsidR="00D14420" w:rsidRPr="0079618D" w:rsidRDefault="00D14420" w:rsidP="008E4DBF">
            <w:pPr>
              <w:jc w:val="center"/>
            </w:pPr>
            <w:r w:rsidRPr="0079618D">
              <w:t>1.</w:t>
            </w:r>
          </w:p>
        </w:tc>
        <w:tc>
          <w:tcPr>
            <w:tcW w:w="10539" w:type="dxa"/>
          </w:tcPr>
          <w:p w14:paraId="29D8DD62" w14:textId="77777777" w:rsidR="0049495D" w:rsidRPr="0079618D" w:rsidRDefault="0049495D" w:rsidP="008E4DBF">
            <w:pPr>
              <w:jc w:val="both"/>
            </w:pPr>
            <w:r w:rsidRPr="0079618D">
              <w:t>Pojazd musi spełniać wymagania polskich przepisów o ruchu drogowym z uwzględnieniem wymagań dotyczących pojazdów uprzywilejowanych zgodnie z ustawą z dnia 20 czerwca 1997 r. - Prawo o ruchu drogowym (t.j. Dz. U. z 2024 r. poz. 1251 ze zm.)  oraz wymagania zawarte w rozporządzeniu Ministra Infrastruktury z dnia 31 grudnia 2002 r. w sprawie warunków technicznych pojazdów oraz zakresu ich niezbędnego wyposażenia (t.j. Dz. U. z 2024 r. poz. 502 ze zm).</w:t>
            </w:r>
          </w:p>
        </w:tc>
        <w:tc>
          <w:tcPr>
            <w:tcW w:w="2127" w:type="dxa"/>
          </w:tcPr>
          <w:p w14:paraId="7FB1B31E" w14:textId="77777777" w:rsidR="00D14420" w:rsidRPr="0079618D" w:rsidRDefault="00D14420" w:rsidP="008E4DBF">
            <w:pPr>
              <w:jc w:val="both"/>
            </w:pPr>
          </w:p>
        </w:tc>
      </w:tr>
      <w:tr w:rsidR="0079618D" w:rsidRPr="0079618D" w14:paraId="2E5B84BA" w14:textId="77777777" w:rsidTr="008E4DBF">
        <w:tc>
          <w:tcPr>
            <w:tcW w:w="796" w:type="dxa"/>
          </w:tcPr>
          <w:p w14:paraId="09264E4E" w14:textId="77777777" w:rsidR="00D14420" w:rsidRPr="0079618D" w:rsidRDefault="00D14420" w:rsidP="008E4DBF">
            <w:pPr>
              <w:jc w:val="center"/>
            </w:pPr>
            <w:r w:rsidRPr="0079618D">
              <w:t>2.</w:t>
            </w:r>
          </w:p>
        </w:tc>
        <w:tc>
          <w:tcPr>
            <w:tcW w:w="10539" w:type="dxa"/>
          </w:tcPr>
          <w:p w14:paraId="1D96AB0E" w14:textId="77777777" w:rsidR="00D14420" w:rsidRPr="0079618D" w:rsidRDefault="00D14420" w:rsidP="008E4DBF">
            <w:pPr>
              <w:tabs>
                <w:tab w:val="num" w:pos="1440"/>
              </w:tabs>
              <w:jc w:val="both"/>
            </w:pPr>
            <w:r w:rsidRPr="0079618D">
              <w:t>Zmiany adaptacyjne pojazdu dotyczące montażu wyposażenia nie mogą powodować utraty ani ograniczenia uprawnień wynikających z fabrycznej gwarancji mechanicznej producenta.</w:t>
            </w:r>
          </w:p>
        </w:tc>
        <w:tc>
          <w:tcPr>
            <w:tcW w:w="2127" w:type="dxa"/>
          </w:tcPr>
          <w:p w14:paraId="382CEBB6" w14:textId="77777777" w:rsidR="00D14420" w:rsidRPr="0079618D" w:rsidRDefault="00D14420" w:rsidP="008E4DBF">
            <w:pPr>
              <w:tabs>
                <w:tab w:val="num" w:pos="1440"/>
              </w:tabs>
              <w:jc w:val="both"/>
            </w:pPr>
          </w:p>
        </w:tc>
      </w:tr>
      <w:tr w:rsidR="0079618D" w:rsidRPr="0079618D" w14:paraId="189C4F35" w14:textId="77777777" w:rsidTr="008E4DBF">
        <w:trPr>
          <w:trHeight w:val="381"/>
        </w:trPr>
        <w:tc>
          <w:tcPr>
            <w:tcW w:w="796" w:type="dxa"/>
          </w:tcPr>
          <w:p w14:paraId="07FFA4B9" w14:textId="77777777" w:rsidR="00D14420" w:rsidRPr="0079618D" w:rsidRDefault="00DB1B76" w:rsidP="008E4DBF">
            <w:pPr>
              <w:jc w:val="center"/>
            </w:pPr>
            <w:r w:rsidRPr="0079618D">
              <w:t>3</w:t>
            </w:r>
            <w:r w:rsidR="00D14420" w:rsidRPr="0079618D">
              <w:t>.</w:t>
            </w:r>
          </w:p>
        </w:tc>
        <w:tc>
          <w:tcPr>
            <w:tcW w:w="10539" w:type="dxa"/>
          </w:tcPr>
          <w:p w14:paraId="755EF5D1" w14:textId="77777777" w:rsidR="00D14420" w:rsidRPr="0079618D" w:rsidRDefault="001C008E" w:rsidP="00AA01F8">
            <w:pPr>
              <w:tabs>
                <w:tab w:val="num" w:pos="851"/>
              </w:tabs>
              <w:jc w:val="both"/>
            </w:pPr>
            <w:r w:rsidRPr="0079618D">
              <w:rPr>
                <w:kern w:val="24"/>
              </w:rPr>
              <w:t xml:space="preserve">Pojazd </w:t>
            </w:r>
            <w:r w:rsidR="00E021B0" w:rsidRPr="0079618D">
              <w:rPr>
                <w:kern w:val="24"/>
              </w:rPr>
              <w:t xml:space="preserve">fabrycznie nowy, o przebiegu nie większym niż 50 km, </w:t>
            </w:r>
            <w:r w:rsidR="00594FB7" w:rsidRPr="0079618D">
              <w:rPr>
                <w:kern w:val="24"/>
              </w:rPr>
              <w:t>przystosowany do ruchu prawostronnego (kierownica po lewej stronie). Rok produkcji nie wcześniej niż 202</w:t>
            </w:r>
            <w:r w:rsidR="0049495D" w:rsidRPr="0079618D">
              <w:rPr>
                <w:kern w:val="24"/>
              </w:rPr>
              <w:t>5</w:t>
            </w:r>
            <w:r w:rsidR="00EC69D0" w:rsidRPr="0079618D">
              <w:rPr>
                <w:kern w:val="24"/>
              </w:rPr>
              <w:t xml:space="preserve">. </w:t>
            </w:r>
            <w:r w:rsidR="00594FB7" w:rsidRPr="0079618D">
              <w:rPr>
                <w:kern w:val="24"/>
              </w:rPr>
              <w:t>Zamawiający dopuszcza zaoferowanie pojazdu zarejestrowanego jednokrotnie na dealera</w:t>
            </w:r>
            <w:r w:rsidR="00AA01F8" w:rsidRPr="0079618D">
              <w:rPr>
                <w:kern w:val="24"/>
              </w:rPr>
              <w:t>.</w:t>
            </w:r>
          </w:p>
        </w:tc>
        <w:tc>
          <w:tcPr>
            <w:tcW w:w="2127" w:type="dxa"/>
          </w:tcPr>
          <w:p w14:paraId="57093DFF" w14:textId="77777777" w:rsidR="00D14420" w:rsidRPr="0079618D" w:rsidRDefault="00D14420" w:rsidP="008E4DBF">
            <w:pPr>
              <w:tabs>
                <w:tab w:val="num" w:pos="851"/>
              </w:tabs>
              <w:jc w:val="both"/>
              <w:rPr>
                <w:kern w:val="24"/>
              </w:rPr>
            </w:pPr>
          </w:p>
        </w:tc>
      </w:tr>
      <w:tr w:rsidR="0079618D" w:rsidRPr="0079618D" w14:paraId="71734A4E" w14:textId="77777777" w:rsidTr="008E4DBF">
        <w:trPr>
          <w:trHeight w:val="693"/>
        </w:trPr>
        <w:tc>
          <w:tcPr>
            <w:tcW w:w="796" w:type="dxa"/>
          </w:tcPr>
          <w:p w14:paraId="3F97697D" w14:textId="77777777" w:rsidR="00D14420" w:rsidRPr="0079618D" w:rsidRDefault="00DB1B76" w:rsidP="008E4DBF">
            <w:pPr>
              <w:jc w:val="center"/>
            </w:pPr>
            <w:r w:rsidRPr="0079618D">
              <w:t>4</w:t>
            </w:r>
            <w:r w:rsidR="00D14420" w:rsidRPr="0079618D">
              <w:t>.</w:t>
            </w:r>
          </w:p>
        </w:tc>
        <w:tc>
          <w:tcPr>
            <w:tcW w:w="10539" w:type="dxa"/>
          </w:tcPr>
          <w:p w14:paraId="2EB6B3F5" w14:textId="77777777" w:rsidR="00D14420" w:rsidRPr="0079618D" w:rsidRDefault="00D14420" w:rsidP="00F518E1">
            <w:pPr>
              <w:jc w:val="both"/>
            </w:pPr>
            <w:r w:rsidRPr="0079618D">
              <w:rPr>
                <w:kern w:val="24"/>
              </w:rPr>
              <w:t xml:space="preserve">Wszystkie funkcje użytkowe pojazdu muszą być zapewnione w warunkach temperatury zewnętrznej w przedziale od </w:t>
            </w:r>
            <w:r w:rsidRPr="0079618D">
              <w:rPr>
                <w:kern w:val="24"/>
              </w:rPr>
              <w:br/>
              <w:t xml:space="preserve">-25 </w:t>
            </w:r>
            <w:r w:rsidRPr="0079618D">
              <w:rPr>
                <w:kern w:val="24"/>
                <w:vertAlign w:val="superscript"/>
              </w:rPr>
              <w:t>o</w:t>
            </w:r>
            <w:r w:rsidRPr="0079618D">
              <w:rPr>
                <w:kern w:val="24"/>
              </w:rPr>
              <w:t xml:space="preserve">C do +50. </w:t>
            </w:r>
            <w:r w:rsidRPr="0079618D">
              <w:t xml:space="preserve">Silnik </w:t>
            </w:r>
            <w:r w:rsidR="00CE6F43" w:rsidRPr="0079618D">
              <w:t xml:space="preserve">o zapłonie iskrowym (benzyna) </w:t>
            </w:r>
            <w:r w:rsidRPr="0079618D">
              <w:t>spełniający obowiązujące wymogi w zakresie czystości spalin o mocy min</w:t>
            </w:r>
            <w:r w:rsidR="005B2E2B" w:rsidRPr="0079618D">
              <w:t>imalnej</w:t>
            </w:r>
            <w:r w:rsidRPr="0079618D">
              <w:t xml:space="preserve"> </w:t>
            </w:r>
            <w:r w:rsidR="001C008E" w:rsidRPr="0079618D">
              <w:t>19</w:t>
            </w:r>
            <w:r w:rsidR="00F518E1" w:rsidRPr="0079618D">
              <w:t>5</w:t>
            </w:r>
            <w:r w:rsidR="005B2E2B" w:rsidRPr="0079618D">
              <w:t xml:space="preserve"> kW</w:t>
            </w:r>
            <w:r w:rsidR="00D350F4" w:rsidRPr="0079618D">
              <w:t xml:space="preserve"> i maksymalnej pojemności 3000 cm</w:t>
            </w:r>
            <w:r w:rsidR="00D350F4" w:rsidRPr="0079618D">
              <w:rPr>
                <w:vertAlign w:val="superscript"/>
              </w:rPr>
              <w:t>3</w:t>
            </w:r>
            <w:r w:rsidR="00D350F4" w:rsidRPr="0079618D">
              <w:t>.</w:t>
            </w:r>
          </w:p>
        </w:tc>
        <w:tc>
          <w:tcPr>
            <w:tcW w:w="2127" w:type="dxa"/>
          </w:tcPr>
          <w:p w14:paraId="322285C9" w14:textId="77777777" w:rsidR="00D14420" w:rsidRPr="0079618D" w:rsidRDefault="00D14420" w:rsidP="008E4DBF">
            <w:pPr>
              <w:jc w:val="both"/>
            </w:pPr>
          </w:p>
        </w:tc>
      </w:tr>
      <w:tr w:rsidR="0079618D" w:rsidRPr="0079618D" w14:paraId="13730B65" w14:textId="77777777" w:rsidTr="008E4DBF">
        <w:tc>
          <w:tcPr>
            <w:tcW w:w="796" w:type="dxa"/>
          </w:tcPr>
          <w:p w14:paraId="6EF68DD1" w14:textId="77777777" w:rsidR="00D14420" w:rsidRPr="0079618D" w:rsidRDefault="00DB1B76" w:rsidP="008E4DBF">
            <w:pPr>
              <w:jc w:val="center"/>
            </w:pPr>
            <w:r w:rsidRPr="0079618D">
              <w:t>5</w:t>
            </w:r>
            <w:r w:rsidR="00D14420" w:rsidRPr="0079618D">
              <w:t>.</w:t>
            </w:r>
          </w:p>
        </w:tc>
        <w:tc>
          <w:tcPr>
            <w:tcW w:w="10539" w:type="dxa"/>
          </w:tcPr>
          <w:p w14:paraId="03AB71F5" w14:textId="77777777" w:rsidR="00D14420" w:rsidRPr="0079618D" w:rsidRDefault="00D350F4" w:rsidP="0044366F">
            <w:pPr>
              <w:jc w:val="both"/>
              <w:rPr>
                <w:kern w:val="24"/>
              </w:rPr>
            </w:pPr>
            <w:r w:rsidRPr="0079618D">
              <w:rPr>
                <w:kern w:val="24"/>
              </w:rPr>
              <w:t xml:space="preserve">Nadwozie typu sedan </w:t>
            </w:r>
            <w:r w:rsidR="00084516" w:rsidRPr="0079618D">
              <w:rPr>
                <w:kern w:val="24"/>
              </w:rPr>
              <w:t>5</w:t>
            </w:r>
            <w:r w:rsidR="00D14420" w:rsidRPr="0079618D">
              <w:rPr>
                <w:kern w:val="24"/>
              </w:rPr>
              <w:t xml:space="preserve"> drzwiowe (</w:t>
            </w:r>
            <w:r w:rsidR="00524290" w:rsidRPr="0079618D">
              <w:rPr>
                <w:kern w:val="24"/>
              </w:rPr>
              <w:t xml:space="preserve">dopuszcza się rozwiązanie </w:t>
            </w:r>
            <w:r w:rsidR="00D14420" w:rsidRPr="0079618D">
              <w:rPr>
                <w:kern w:val="24"/>
              </w:rPr>
              <w:t xml:space="preserve">z klapą </w:t>
            </w:r>
            <w:r w:rsidR="005B2E2B" w:rsidRPr="0079618D">
              <w:rPr>
                <w:kern w:val="24"/>
              </w:rPr>
              <w:t>wraz z</w:t>
            </w:r>
            <w:r w:rsidR="00524290" w:rsidRPr="0079618D">
              <w:rPr>
                <w:kern w:val="24"/>
              </w:rPr>
              <w:t xml:space="preserve"> szybą bagażnika otwieraną</w:t>
            </w:r>
            <w:r w:rsidR="00D14420" w:rsidRPr="0079618D">
              <w:rPr>
                <w:kern w:val="24"/>
              </w:rPr>
              <w:t xml:space="preserve"> do góry), min. 4   miejscowe</w:t>
            </w:r>
            <w:r w:rsidRPr="0079618D">
              <w:rPr>
                <w:kern w:val="24"/>
              </w:rPr>
              <w:t>, kolor fabryczny nadwozia – czarny</w:t>
            </w:r>
            <w:r w:rsidR="00D14420" w:rsidRPr="0079618D">
              <w:rPr>
                <w:kern w:val="24"/>
              </w:rPr>
              <w:t>. Fotele 2 rzędzie z możliwością składania w celu  pow</w:t>
            </w:r>
            <w:r w:rsidRPr="0079618D">
              <w:rPr>
                <w:kern w:val="24"/>
              </w:rPr>
              <w:t>iększenia powierzchni bagażowej</w:t>
            </w:r>
            <w:r w:rsidR="00D14420" w:rsidRPr="0079618D">
              <w:rPr>
                <w:kern w:val="24"/>
              </w:rPr>
              <w:t xml:space="preserve">. </w:t>
            </w:r>
            <w:r w:rsidR="0044366F" w:rsidRPr="0079618D">
              <w:rPr>
                <w:kern w:val="24"/>
              </w:rPr>
              <w:t>Zderzaki i klamki w kolorze nadwozia. Lakierowane obudowy lusterek</w:t>
            </w:r>
          </w:p>
        </w:tc>
        <w:tc>
          <w:tcPr>
            <w:tcW w:w="2127" w:type="dxa"/>
          </w:tcPr>
          <w:p w14:paraId="633F6E30" w14:textId="77777777" w:rsidR="00D14420" w:rsidRPr="0079618D" w:rsidRDefault="00D14420" w:rsidP="008E4DBF">
            <w:pPr>
              <w:jc w:val="both"/>
              <w:rPr>
                <w:kern w:val="24"/>
              </w:rPr>
            </w:pPr>
          </w:p>
        </w:tc>
      </w:tr>
      <w:tr w:rsidR="0079618D" w:rsidRPr="0079618D" w14:paraId="39ED7D7B" w14:textId="77777777" w:rsidTr="008E4DBF">
        <w:tc>
          <w:tcPr>
            <w:tcW w:w="796" w:type="dxa"/>
          </w:tcPr>
          <w:p w14:paraId="3F88E102" w14:textId="77777777" w:rsidR="00D14420" w:rsidRPr="0079618D" w:rsidRDefault="00DB1B76" w:rsidP="008E4DBF">
            <w:pPr>
              <w:jc w:val="center"/>
            </w:pPr>
            <w:r w:rsidRPr="0079618D">
              <w:t>6</w:t>
            </w:r>
            <w:r w:rsidR="00D14420" w:rsidRPr="0079618D">
              <w:t>.</w:t>
            </w:r>
          </w:p>
        </w:tc>
        <w:tc>
          <w:tcPr>
            <w:tcW w:w="10539" w:type="dxa"/>
          </w:tcPr>
          <w:p w14:paraId="012CCFDD" w14:textId="77777777" w:rsidR="00D14420" w:rsidRPr="0079618D" w:rsidRDefault="00D14420" w:rsidP="007A5511">
            <w:pPr>
              <w:jc w:val="both"/>
              <w:rPr>
                <w:kern w:val="24"/>
              </w:rPr>
            </w:pPr>
            <w:r w:rsidRPr="0079618D">
              <w:rPr>
                <w:kern w:val="24"/>
              </w:rPr>
              <w:t>Skrzynia b</w:t>
            </w:r>
            <w:r w:rsidR="0001041D" w:rsidRPr="0079618D">
              <w:rPr>
                <w:kern w:val="24"/>
              </w:rPr>
              <w:t>iegów</w:t>
            </w:r>
            <w:r w:rsidR="005B2E2B" w:rsidRPr="0079618D">
              <w:rPr>
                <w:kern w:val="24"/>
              </w:rPr>
              <w:t xml:space="preserve"> automatyczna</w:t>
            </w:r>
            <w:r w:rsidR="00C417B8" w:rsidRPr="0079618D">
              <w:rPr>
                <w:kern w:val="24"/>
              </w:rPr>
              <w:t xml:space="preserve"> min. </w:t>
            </w:r>
            <w:r w:rsidR="00B66DF1" w:rsidRPr="0079618D">
              <w:rPr>
                <w:kern w:val="24"/>
              </w:rPr>
              <w:t>7</w:t>
            </w:r>
            <w:r w:rsidR="00C417B8" w:rsidRPr="0079618D">
              <w:rPr>
                <w:kern w:val="24"/>
              </w:rPr>
              <w:t xml:space="preserve"> stopniowa</w:t>
            </w:r>
            <w:r w:rsidR="007A5511" w:rsidRPr="0079618D">
              <w:rPr>
                <w:kern w:val="24"/>
              </w:rPr>
              <w:t xml:space="preserve"> z możliwością zmiany przełożeń przy kierownicy</w:t>
            </w:r>
          </w:p>
        </w:tc>
        <w:tc>
          <w:tcPr>
            <w:tcW w:w="2127" w:type="dxa"/>
          </w:tcPr>
          <w:p w14:paraId="2F2F055D" w14:textId="77777777" w:rsidR="00D14420" w:rsidRPr="0079618D" w:rsidRDefault="00D14420" w:rsidP="008E4DBF">
            <w:pPr>
              <w:jc w:val="both"/>
              <w:rPr>
                <w:kern w:val="24"/>
              </w:rPr>
            </w:pPr>
          </w:p>
        </w:tc>
      </w:tr>
      <w:tr w:rsidR="0079618D" w:rsidRPr="0079618D" w14:paraId="0783F4DB" w14:textId="77777777" w:rsidTr="008E4DBF">
        <w:tc>
          <w:tcPr>
            <w:tcW w:w="796" w:type="dxa"/>
          </w:tcPr>
          <w:p w14:paraId="66F39B9B" w14:textId="77777777" w:rsidR="0001041D" w:rsidRPr="0079618D" w:rsidRDefault="00DB1B76" w:rsidP="008E4DBF">
            <w:pPr>
              <w:jc w:val="center"/>
            </w:pPr>
            <w:r w:rsidRPr="0079618D">
              <w:t>7.</w:t>
            </w:r>
          </w:p>
        </w:tc>
        <w:tc>
          <w:tcPr>
            <w:tcW w:w="10539" w:type="dxa"/>
          </w:tcPr>
          <w:p w14:paraId="2AA56938" w14:textId="77777777" w:rsidR="0001041D" w:rsidRPr="0079618D" w:rsidRDefault="0001041D" w:rsidP="005B2E2B">
            <w:pPr>
              <w:jc w:val="both"/>
              <w:rPr>
                <w:kern w:val="24"/>
              </w:rPr>
            </w:pPr>
            <w:r w:rsidRPr="0079618D">
              <w:rPr>
                <w:kern w:val="24"/>
              </w:rPr>
              <w:t>Napęd 4x4.</w:t>
            </w:r>
          </w:p>
        </w:tc>
        <w:tc>
          <w:tcPr>
            <w:tcW w:w="2127" w:type="dxa"/>
          </w:tcPr>
          <w:p w14:paraId="26C25001" w14:textId="77777777" w:rsidR="0001041D" w:rsidRPr="0079618D" w:rsidRDefault="0001041D" w:rsidP="008E4DBF">
            <w:pPr>
              <w:jc w:val="both"/>
              <w:rPr>
                <w:kern w:val="24"/>
              </w:rPr>
            </w:pPr>
          </w:p>
        </w:tc>
      </w:tr>
      <w:tr w:rsidR="0079618D" w:rsidRPr="0079618D" w14:paraId="72D76377" w14:textId="77777777" w:rsidTr="008E4DBF">
        <w:tc>
          <w:tcPr>
            <w:tcW w:w="796" w:type="dxa"/>
          </w:tcPr>
          <w:p w14:paraId="6C553BC4" w14:textId="77777777" w:rsidR="00D14420" w:rsidRPr="0079618D" w:rsidRDefault="00DB1B76" w:rsidP="008E4DBF">
            <w:pPr>
              <w:jc w:val="center"/>
            </w:pPr>
            <w:r w:rsidRPr="0079618D">
              <w:t>8</w:t>
            </w:r>
            <w:r w:rsidR="00D14420" w:rsidRPr="0079618D">
              <w:t>.</w:t>
            </w:r>
          </w:p>
        </w:tc>
        <w:tc>
          <w:tcPr>
            <w:tcW w:w="10539" w:type="dxa"/>
          </w:tcPr>
          <w:p w14:paraId="1CE2AF9D" w14:textId="77777777" w:rsidR="00D14420" w:rsidRPr="0079618D" w:rsidRDefault="004D2906" w:rsidP="008E4DBF">
            <w:pPr>
              <w:jc w:val="both"/>
              <w:rPr>
                <w:kern w:val="24"/>
              </w:rPr>
            </w:pPr>
            <w:r w:rsidRPr="0079618D">
              <w:rPr>
                <w:kern w:val="24"/>
              </w:rPr>
              <w:t>Szyby elektrycz</w:t>
            </w:r>
            <w:r w:rsidR="00EF13F4" w:rsidRPr="0079618D">
              <w:rPr>
                <w:kern w:val="24"/>
              </w:rPr>
              <w:t>nie sterowane przednie i tylnie</w:t>
            </w:r>
            <w:r w:rsidR="002D1EA5" w:rsidRPr="0079618D">
              <w:rPr>
                <w:kern w:val="24"/>
              </w:rPr>
              <w:t xml:space="preserve">, </w:t>
            </w:r>
            <w:r w:rsidR="00EF13F4" w:rsidRPr="0079618D">
              <w:rPr>
                <w:kern w:val="24"/>
              </w:rPr>
              <w:t>szyba tylna oraz boczne tylne przyciemniane.</w:t>
            </w:r>
          </w:p>
        </w:tc>
        <w:tc>
          <w:tcPr>
            <w:tcW w:w="2127" w:type="dxa"/>
          </w:tcPr>
          <w:p w14:paraId="3F77D29B" w14:textId="77777777" w:rsidR="00D14420" w:rsidRPr="0079618D" w:rsidRDefault="00D14420" w:rsidP="008E4DBF">
            <w:pPr>
              <w:jc w:val="both"/>
              <w:rPr>
                <w:kern w:val="24"/>
              </w:rPr>
            </w:pPr>
          </w:p>
        </w:tc>
      </w:tr>
      <w:tr w:rsidR="0079618D" w:rsidRPr="0079618D" w14:paraId="35AB9AD0" w14:textId="77777777" w:rsidTr="008E4DBF">
        <w:tc>
          <w:tcPr>
            <w:tcW w:w="796" w:type="dxa"/>
          </w:tcPr>
          <w:p w14:paraId="4C0FC04B" w14:textId="77777777" w:rsidR="00D14420" w:rsidRPr="0079618D" w:rsidRDefault="00DB1B76" w:rsidP="008E4DBF">
            <w:pPr>
              <w:jc w:val="center"/>
            </w:pPr>
            <w:r w:rsidRPr="0079618D">
              <w:t>9</w:t>
            </w:r>
            <w:r w:rsidR="00D14420" w:rsidRPr="0079618D">
              <w:t>.</w:t>
            </w:r>
          </w:p>
        </w:tc>
        <w:tc>
          <w:tcPr>
            <w:tcW w:w="10539" w:type="dxa"/>
          </w:tcPr>
          <w:p w14:paraId="1350E506" w14:textId="77777777" w:rsidR="005218B1" w:rsidRPr="0079618D" w:rsidRDefault="005218B1" w:rsidP="004959D1">
            <w:pPr>
              <w:jc w:val="both"/>
              <w:rPr>
                <w:kern w:val="24"/>
              </w:rPr>
            </w:pPr>
            <w:r w:rsidRPr="0079618D">
              <w:rPr>
                <w:kern w:val="24"/>
              </w:rPr>
              <w:t>Komplet kół z oponami letnimi na felgach aluminiowych min. 18” oraz komplet kół z oponami zimowymi na felgach aluminiowych min. 18</w:t>
            </w:r>
            <w:r w:rsidR="004959D1" w:rsidRPr="0079618D">
              <w:rPr>
                <w:kern w:val="24"/>
              </w:rPr>
              <w:t>”</w:t>
            </w:r>
            <w:r w:rsidR="004D5505" w:rsidRPr="0079618D">
              <w:rPr>
                <w:kern w:val="24"/>
              </w:rPr>
              <w:t xml:space="preserve">. </w:t>
            </w:r>
            <w:r w:rsidRPr="0079618D">
              <w:rPr>
                <w:kern w:val="24"/>
              </w:rPr>
              <w:t>W zestawie narzędzia do zmiany koła wraz z podnośnikiem. Zapasowe koło dojazdowe.</w:t>
            </w:r>
            <w:r w:rsidR="008E0920" w:rsidRPr="0079618D">
              <w:rPr>
                <w:kern w:val="24"/>
              </w:rPr>
              <w:t xml:space="preserve"> Opony fabrycznie nowe, rok produkcji opon nie starszy niż rok produkcji samochodu.</w:t>
            </w:r>
          </w:p>
        </w:tc>
        <w:tc>
          <w:tcPr>
            <w:tcW w:w="2127" w:type="dxa"/>
          </w:tcPr>
          <w:p w14:paraId="216EE09D" w14:textId="77777777" w:rsidR="00D14420" w:rsidRPr="0079618D" w:rsidRDefault="00D14420" w:rsidP="008E4DBF">
            <w:pPr>
              <w:jc w:val="both"/>
              <w:rPr>
                <w:kern w:val="24"/>
              </w:rPr>
            </w:pPr>
          </w:p>
        </w:tc>
      </w:tr>
      <w:tr w:rsidR="0079618D" w:rsidRPr="0079618D" w14:paraId="1D79D6F0" w14:textId="77777777" w:rsidTr="008E4DBF">
        <w:tc>
          <w:tcPr>
            <w:tcW w:w="796" w:type="dxa"/>
          </w:tcPr>
          <w:p w14:paraId="135EE4BF" w14:textId="77777777" w:rsidR="00D14420" w:rsidRPr="0079618D" w:rsidRDefault="00DB1B76" w:rsidP="008E4DBF">
            <w:pPr>
              <w:jc w:val="center"/>
            </w:pPr>
            <w:r w:rsidRPr="0079618D">
              <w:t>10</w:t>
            </w:r>
            <w:r w:rsidR="00D14420" w:rsidRPr="0079618D">
              <w:t>.</w:t>
            </w:r>
          </w:p>
        </w:tc>
        <w:tc>
          <w:tcPr>
            <w:tcW w:w="10539" w:type="dxa"/>
          </w:tcPr>
          <w:p w14:paraId="3A7A3C4B" w14:textId="77777777" w:rsidR="00D14420" w:rsidRPr="0079618D" w:rsidRDefault="00D14420" w:rsidP="008E4DBF">
            <w:pPr>
              <w:jc w:val="both"/>
              <w:rPr>
                <w:kern w:val="24"/>
              </w:rPr>
            </w:pPr>
            <w:r w:rsidRPr="0079618D">
              <w:rPr>
                <w:kern w:val="24"/>
              </w:rPr>
              <w:t>Samochód wyposażony co najmniej w:</w:t>
            </w:r>
          </w:p>
          <w:p w14:paraId="7E67D8F7" w14:textId="77777777" w:rsidR="004D5505" w:rsidRPr="0079618D" w:rsidRDefault="00EF13F4" w:rsidP="008E4DBF">
            <w:pPr>
              <w:jc w:val="both"/>
              <w:rPr>
                <w:kern w:val="24"/>
              </w:rPr>
            </w:pPr>
            <w:r w:rsidRPr="0079618D">
              <w:rPr>
                <w:kern w:val="24"/>
              </w:rPr>
              <w:t>- min. 6 poduszek powietrznych</w:t>
            </w:r>
            <w:r w:rsidR="004959D1" w:rsidRPr="0079618D">
              <w:rPr>
                <w:kern w:val="24"/>
              </w:rPr>
              <w:t>, w tym dla kierowcy i pasażera</w:t>
            </w:r>
            <w:r w:rsidR="004959D1" w:rsidRPr="0079618D">
              <w:t>, dla pasażera z funkcją dezaktywacji, poduszka kolanowa kierowcy</w:t>
            </w:r>
          </w:p>
          <w:p w14:paraId="70FB861F" w14:textId="77777777" w:rsidR="00D14420" w:rsidRPr="0079618D" w:rsidRDefault="00D14420" w:rsidP="008E4DBF">
            <w:pPr>
              <w:jc w:val="both"/>
              <w:rPr>
                <w:kern w:val="24"/>
              </w:rPr>
            </w:pPr>
            <w:r w:rsidRPr="0079618D">
              <w:rPr>
                <w:kern w:val="24"/>
              </w:rPr>
              <w:t>- wspomaganie układu kierowniczego,</w:t>
            </w:r>
          </w:p>
          <w:p w14:paraId="7C553FFB" w14:textId="77777777" w:rsidR="00D14420" w:rsidRPr="0079618D" w:rsidRDefault="00D14420" w:rsidP="008E4DBF">
            <w:pPr>
              <w:jc w:val="both"/>
              <w:rPr>
                <w:kern w:val="24"/>
              </w:rPr>
            </w:pPr>
            <w:r w:rsidRPr="0079618D">
              <w:rPr>
                <w:kern w:val="24"/>
              </w:rPr>
              <w:t>- system zapobiegania blokowaniu kół podczas hamowania,</w:t>
            </w:r>
          </w:p>
          <w:p w14:paraId="6D846F99" w14:textId="77777777" w:rsidR="00557319" w:rsidRPr="0079618D" w:rsidRDefault="00557319" w:rsidP="008E4DBF">
            <w:pPr>
              <w:jc w:val="both"/>
              <w:rPr>
                <w:kern w:val="24"/>
              </w:rPr>
            </w:pPr>
            <w:r w:rsidRPr="0079618D">
              <w:rPr>
                <w:kern w:val="24"/>
              </w:rPr>
              <w:t>- elektromechaniczny hamulec postojowy</w:t>
            </w:r>
            <w:r w:rsidR="009C1CF7" w:rsidRPr="0079618D">
              <w:rPr>
                <w:kern w:val="24"/>
              </w:rPr>
              <w:t>,</w:t>
            </w:r>
          </w:p>
          <w:p w14:paraId="0CBA44AF" w14:textId="77777777" w:rsidR="00D14420" w:rsidRPr="0079618D" w:rsidRDefault="00D14420" w:rsidP="008E4DBF">
            <w:pPr>
              <w:jc w:val="both"/>
              <w:rPr>
                <w:kern w:val="24"/>
              </w:rPr>
            </w:pPr>
            <w:r w:rsidRPr="0079618D">
              <w:rPr>
                <w:kern w:val="24"/>
              </w:rPr>
              <w:lastRenderedPageBreak/>
              <w:t>- elektroniczny system stabilizacji toru jazdy z asystentem hamowania,</w:t>
            </w:r>
          </w:p>
          <w:p w14:paraId="60E9AA0A" w14:textId="77777777" w:rsidR="00A63CC7" w:rsidRPr="0079618D" w:rsidRDefault="00A63CC7" w:rsidP="008E4DBF">
            <w:pPr>
              <w:jc w:val="both"/>
              <w:rPr>
                <w:kern w:val="24"/>
              </w:rPr>
            </w:pPr>
            <w:r w:rsidRPr="0079618D">
              <w:rPr>
                <w:kern w:val="24"/>
              </w:rPr>
              <w:t>- zawieszenie z adaptacyjną regulacją oraz możliwość wyboru profilu jazdy</w:t>
            </w:r>
            <w:r w:rsidR="009C1CF7" w:rsidRPr="0079618D">
              <w:rPr>
                <w:kern w:val="24"/>
              </w:rPr>
              <w:t>,</w:t>
            </w:r>
          </w:p>
          <w:p w14:paraId="7F2D31DF" w14:textId="77777777" w:rsidR="00E05340" w:rsidRPr="0079618D" w:rsidRDefault="00E05340" w:rsidP="008E4DBF">
            <w:pPr>
              <w:jc w:val="both"/>
              <w:rPr>
                <w:kern w:val="24"/>
              </w:rPr>
            </w:pPr>
            <w:r w:rsidRPr="0079618D">
              <w:rPr>
                <w:kern w:val="24"/>
              </w:rPr>
              <w:t>- bezkluczykowy system obsługi samochodu,</w:t>
            </w:r>
          </w:p>
          <w:p w14:paraId="03DF3BF7" w14:textId="77777777" w:rsidR="00EF13F4" w:rsidRPr="0079618D" w:rsidRDefault="00D14420" w:rsidP="008E4DBF">
            <w:pPr>
              <w:jc w:val="both"/>
              <w:rPr>
                <w:kern w:val="24"/>
              </w:rPr>
            </w:pPr>
            <w:r w:rsidRPr="0079618D">
              <w:rPr>
                <w:kern w:val="24"/>
              </w:rPr>
              <w:t xml:space="preserve">- immobiliser, centralny zamek sterowany pilotem, </w:t>
            </w:r>
          </w:p>
          <w:p w14:paraId="260C2143" w14:textId="77777777" w:rsidR="00D14420" w:rsidRPr="0079618D" w:rsidRDefault="00D14420" w:rsidP="008E4DBF">
            <w:pPr>
              <w:jc w:val="both"/>
              <w:rPr>
                <w:kern w:val="24"/>
              </w:rPr>
            </w:pPr>
            <w:r w:rsidRPr="0079618D">
              <w:rPr>
                <w:kern w:val="24"/>
              </w:rPr>
              <w:t>- trzeci</w:t>
            </w:r>
            <w:r w:rsidR="00EF13F4" w:rsidRPr="0079618D">
              <w:rPr>
                <w:kern w:val="24"/>
              </w:rPr>
              <w:t>e światło stop,</w:t>
            </w:r>
          </w:p>
          <w:p w14:paraId="3A64D976" w14:textId="77777777" w:rsidR="00BC40F3" w:rsidRPr="0079618D" w:rsidRDefault="00BC40F3" w:rsidP="00BC40F3">
            <w:pPr>
              <w:jc w:val="both"/>
              <w:rPr>
                <w:kern w:val="24"/>
              </w:rPr>
            </w:pPr>
            <w:r w:rsidRPr="0079618D">
              <w:rPr>
                <w:kern w:val="24"/>
              </w:rPr>
              <w:t>- 3 - punktowe pasy bezpieczeństwa z możliwością regulacji wysokości i napięcia,</w:t>
            </w:r>
          </w:p>
          <w:p w14:paraId="49F760B4" w14:textId="77777777" w:rsidR="00BC40F3" w:rsidRPr="0079618D" w:rsidRDefault="00BC40F3" w:rsidP="00BC40F3">
            <w:pPr>
              <w:jc w:val="both"/>
              <w:rPr>
                <w:kern w:val="24"/>
              </w:rPr>
            </w:pPr>
            <w:r w:rsidRPr="0079618D">
              <w:rPr>
                <w:kern w:val="24"/>
              </w:rPr>
              <w:t>- 3 - punktowe pasy bezpieczeństwa dla zewnętrznych siedzeń z tyłu,</w:t>
            </w:r>
          </w:p>
          <w:p w14:paraId="3245B541" w14:textId="77777777" w:rsidR="00EF13F4" w:rsidRPr="0079618D" w:rsidRDefault="00EF13F4" w:rsidP="00EF13F4">
            <w:pPr>
              <w:jc w:val="both"/>
              <w:rPr>
                <w:kern w:val="24"/>
              </w:rPr>
            </w:pPr>
            <w:r w:rsidRPr="0079618D">
              <w:rPr>
                <w:kern w:val="24"/>
              </w:rPr>
              <w:t xml:space="preserve">- zagłówki siedzeń tylnych, </w:t>
            </w:r>
          </w:p>
          <w:p w14:paraId="37474C9D" w14:textId="77777777" w:rsidR="00EF13F4" w:rsidRPr="0079618D" w:rsidRDefault="00EF13F4" w:rsidP="00EF13F4">
            <w:pPr>
              <w:jc w:val="both"/>
              <w:rPr>
                <w:kern w:val="24"/>
              </w:rPr>
            </w:pPr>
            <w:r w:rsidRPr="0079618D">
              <w:rPr>
                <w:kern w:val="24"/>
              </w:rPr>
              <w:t xml:space="preserve">- radio z wejściem USB z min. </w:t>
            </w:r>
            <w:r w:rsidR="00A63CC7" w:rsidRPr="0079618D">
              <w:rPr>
                <w:kern w:val="24"/>
              </w:rPr>
              <w:t>6</w:t>
            </w:r>
            <w:r w:rsidRPr="0079618D">
              <w:rPr>
                <w:kern w:val="24"/>
              </w:rPr>
              <w:t xml:space="preserve"> głośnikami,</w:t>
            </w:r>
          </w:p>
          <w:p w14:paraId="4553003F" w14:textId="77777777" w:rsidR="00EF13F4" w:rsidRPr="00E74FAC" w:rsidRDefault="00EF13F4" w:rsidP="00EF13F4">
            <w:pPr>
              <w:jc w:val="both"/>
              <w:rPr>
                <w:kern w:val="24"/>
                <w:lang w:val="en-US"/>
              </w:rPr>
            </w:pPr>
            <w:r w:rsidRPr="00E74FAC">
              <w:rPr>
                <w:kern w:val="24"/>
                <w:lang w:val="en-US"/>
              </w:rPr>
              <w:t>- system nawigacji satelitarnej,</w:t>
            </w:r>
          </w:p>
          <w:p w14:paraId="1C3D493B" w14:textId="77777777" w:rsidR="00ED649D" w:rsidRPr="0079618D" w:rsidRDefault="0097715F" w:rsidP="00ED649D">
            <w:pPr>
              <w:jc w:val="both"/>
              <w:rPr>
                <w:kern w:val="24"/>
                <w:lang w:val="en-US"/>
              </w:rPr>
            </w:pPr>
            <w:r w:rsidRPr="00E74FAC">
              <w:rPr>
                <w:kern w:val="24"/>
                <w:lang w:val="en-US"/>
              </w:rPr>
              <w:t xml:space="preserve">- </w:t>
            </w:r>
            <w:r w:rsidR="00ED649D" w:rsidRPr="0079618D">
              <w:rPr>
                <w:kern w:val="24"/>
                <w:lang w:val="en-US"/>
              </w:rPr>
              <w:t>interfejs</w:t>
            </w:r>
            <w:r w:rsidR="00556EA8" w:rsidRPr="0079618D">
              <w:rPr>
                <w:kern w:val="24"/>
                <w:lang w:val="en-US"/>
              </w:rPr>
              <w:t xml:space="preserve"> Android Auto i Apple CarPlay,</w:t>
            </w:r>
            <w:r w:rsidR="00ED649D" w:rsidRPr="0079618D">
              <w:rPr>
                <w:kern w:val="24"/>
                <w:lang w:val="en-US"/>
              </w:rPr>
              <w:tab/>
            </w:r>
            <w:r w:rsidR="00ED649D" w:rsidRPr="0079618D">
              <w:rPr>
                <w:kern w:val="24"/>
                <w:lang w:val="en-US"/>
              </w:rPr>
              <w:tab/>
            </w:r>
            <w:r w:rsidR="00ED649D" w:rsidRPr="0079618D">
              <w:rPr>
                <w:kern w:val="24"/>
                <w:lang w:val="en-US"/>
              </w:rPr>
              <w:tab/>
            </w:r>
            <w:r w:rsidR="00ED649D" w:rsidRPr="0079618D">
              <w:rPr>
                <w:kern w:val="24"/>
                <w:lang w:val="en-US"/>
              </w:rPr>
              <w:tab/>
            </w:r>
            <w:r w:rsidR="00ED649D" w:rsidRPr="0079618D">
              <w:rPr>
                <w:kern w:val="24"/>
                <w:lang w:val="en-US"/>
              </w:rPr>
              <w:tab/>
            </w:r>
          </w:p>
          <w:p w14:paraId="762F15D3" w14:textId="77777777" w:rsidR="00ED649D" w:rsidRPr="00E74FAC" w:rsidRDefault="00ED649D" w:rsidP="00ED649D">
            <w:pPr>
              <w:jc w:val="both"/>
              <w:rPr>
                <w:kern w:val="24"/>
                <w:lang w:val="en-US"/>
              </w:rPr>
            </w:pPr>
            <w:r w:rsidRPr="00E74FAC">
              <w:rPr>
                <w:kern w:val="24"/>
                <w:lang w:val="en-US"/>
              </w:rPr>
              <w:t>- bluetooth,</w:t>
            </w:r>
          </w:p>
          <w:p w14:paraId="0765451A" w14:textId="77777777" w:rsidR="0097715F" w:rsidRPr="0079618D" w:rsidRDefault="00ED649D" w:rsidP="00ED649D">
            <w:pPr>
              <w:jc w:val="both"/>
              <w:rPr>
                <w:kern w:val="24"/>
              </w:rPr>
            </w:pPr>
            <w:r w:rsidRPr="0079618D">
              <w:rPr>
                <w:kern w:val="24"/>
              </w:rPr>
              <w:t>- minimum 1 gniazdo USB w każdym rzędzie siedzeń,</w:t>
            </w:r>
          </w:p>
          <w:p w14:paraId="5318BD40" w14:textId="77777777" w:rsidR="00ED649D" w:rsidRPr="0079618D" w:rsidRDefault="00ED649D" w:rsidP="00ED649D">
            <w:pPr>
              <w:jc w:val="both"/>
              <w:rPr>
                <w:kern w:val="24"/>
              </w:rPr>
            </w:pPr>
            <w:r w:rsidRPr="0079618D">
              <w:rPr>
                <w:kern w:val="24"/>
              </w:rPr>
              <w:t>- indukcyjna ładowarka do telefonu,</w:t>
            </w:r>
          </w:p>
          <w:p w14:paraId="77213309" w14:textId="77777777" w:rsidR="00ED649D" w:rsidRPr="0079618D" w:rsidRDefault="00556EA8" w:rsidP="00ED649D">
            <w:pPr>
              <w:jc w:val="both"/>
              <w:rPr>
                <w:kern w:val="24"/>
              </w:rPr>
            </w:pPr>
            <w:r w:rsidRPr="0079618D">
              <w:rPr>
                <w:kern w:val="24"/>
              </w:rPr>
              <w:t>- gniazdo 12 V</w:t>
            </w:r>
          </w:p>
          <w:p w14:paraId="4FAFEAF6" w14:textId="77777777" w:rsidR="00EF13F4" w:rsidRPr="0079618D" w:rsidRDefault="00EF13F4" w:rsidP="00EF13F4">
            <w:pPr>
              <w:jc w:val="both"/>
              <w:rPr>
                <w:kern w:val="24"/>
              </w:rPr>
            </w:pPr>
            <w:r w:rsidRPr="0079618D">
              <w:rPr>
                <w:kern w:val="24"/>
              </w:rPr>
              <w:t xml:space="preserve">- </w:t>
            </w:r>
            <w:r w:rsidR="0076398C" w:rsidRPr="0079618D">
              <w:rPr>
                <w:kern w:val="24"/>
              </w:rPr>
              <w:t>klimatyzacja automatyczna 3-strefowa</w:t>
            </w:r>
            <w:r w:rsidRPr="0079618D">
              <w:rPr>
                <w:kern w:val="24"/>
              </w:rPr>
              <w:t>,</w:t>
            </w:r>
          </w:p>
          <w:p w14:paraId="2AD5C19A" w14:textId="77777777" w:rsidR="00EF13F4" w:rsidRPr="0079618D" w:rsidRDefault="00EF13F4" w:rsidP="00EF13F4">
            <w:pPr>
              <w:jc w:val="both"/>
              <w:rPr>
                <w:kern w:val="24"/>
              </w:rPr>
            </w:pPr>
            <w:r w:rsidRPr="0079618D">
              <w:rPr>
                <w:kern w:val="24"/>
              </w:rPr>
              <w:t>- aktywny tempomat,</w:t>
            </w:r>
          </w:p>
          <w:p w14:paraId="6570E970" w14:textId="77777777" w:rsidR="00774215" w:rsidRPr="0079618D" w:rsidRDefault="00EF13F4" w:rsidP="00EF13F4">
            <w:pPr>
              <w:jc w:val="both"/>
              <w:rPr>
                <w:kern w:val="24"/>
              </w:rPr>
            </w:pPr>
            <w:r w:rsidRPr="0079618D">
              <w:rPr>
                <w:kern w:val="24"/>
              </w:rPr>
              <w:t>- czujniki parkowania z przodu i z tylu z wizualizacja na ekranie radia,</w:t>
            </w:r>
            <w:r w:rsidR="00557319" w:rsidRPr="0079618D">
              <w:rPr>
                <w:kern w:val="24"/>
              </w:rPr>
              <w:t xml:space="preserve"> </w:t>
            </w:r>
            <w:r w:rsidR="005C654A" w:rsidRPr="0079618D">
              <w:rPr>
                <w:kern w:val="24"/>
              </w:rPr>
              <w:t>kamera cofania</w:t>
            </w:r>
          </w:p>
          <w:p w14:paraId="37B86C3E" w14:textId="77777777" w:rsidR="00EF13F4" w:rsidRPr="0079618D" w:rsidRDefault="00EF13F4" w:rsidP="00EF13F4">
            <w:pPr>
              <w:jc w:val="both"/>
              <w:rPr>
                <w:kern w:val="24"/>
              </w:rPr>
            </w:pPr>
            <w:r w:rsidRPr="0079618D">
              <w:rPr>
                <w:kern w:val="24"/>
              </w:rPr>
              <w:t>- sygnalizacja spadku ciśnienia w oponach,</w:t>
            </w:r>
          </w:p>
          <w:p w14:paraId="391D5859" w14:textId="77777777" w:rsidR="00EF13F4" w:rsidRPr="0079618D" w:rsidRDefault="00EF13F4" w:rsidP="00EF13F4">
            <w:pPr>
              <w:jc w:val="both"/>
              <w:rPr>
                <w:kern w:val="24"/>
              </w:rPr>
            </w:pPr>
            <w:r w:rsidRPr="0079618D">
              <w:rPr>
                <w:kern w:val="24"/>
              </w:rPr>
              <w:t>- czujnik zmierzchu i deszczu,</w:t>
            </w:r>
          </w:p>
          <w:p w14:paraId="35D30F4C" w14:textId="77777777" w:rsidR="00EF13F4" w:rsidRPr="0079618D" w:rsidRDefault="00EF13F4" w:rsidP="00EF13F4">
            <w:pPr>
              <w:jc w:val="both"/>
              <w:rPr>
                <w:kern w:val="24"/>
              </w:rPr>
            </w:pPr>
            <w:r w:rsidRPr="0079618D">
              <w:rPr>
                <w:kern w:val="24"/>
              </w:rPr>
              <w:t>- lusterka zewnętrzne składane elektrycznie, podgrzewane,</w:t>
            </w:r>
          </w:p>
          <w:p w14:paraId="7CFE9C97" w14:textId="77777777" w:rsidR="006F0446" w:rsidRPr="0079618D" w:rsidRDefault="00EF13F4" w:rsidP="00EF13F4">
            <w:pPr>
              <w:jc w:val="both"/>
              <w:rPr>
                <w:kern w:val="24"/>
              </w:rPr>
            </w:pPr>
            <w:r w:rsidRPr="0079618D">
              <w:rPr>
                <w:kern w:val="24"/>
              </w:rPr>
              <w:t>- system ostrzegania o zmęczeniu kierowcy,</w:t>
            </w:r>
            <w:r w:rsidRPr="0079618D">
              <w:rPr>
                <w:kern w:val="24"/>
              </w:rPr>
              <w:tab/>
            </w:r>
          </w:p>
          <w:p w14:paraId="4ECA3FB8" w14:textId="77777777" w:rsidR="00264ADD" w:rsidRPr="0079618D" w:rsidRDefault="00264ADD" w:rsidP="00EF13F4">
            <w:pPr>
              <w:jc w:val="both"/>
            </w:pPr>
            <w:r w:rsidRPr="0079618D">
              <w:t xml:space="preserve">- </w:t>
            </w:r>
            <w:r w:rsidR="00E05340" w:rsidRPr="0079618D">
              <w:t>system kontroli</w:t>
            </w:r>
            <w:r w:rsidRPr="0079618D">
              <w:t xml:space="preserve"> odstępu z funkcją awaryjnego hamowania,</w:t>
            </w:r>
          </w:p>
          <w:p w14:paraId="3FFB6137" w14:textId="77777777" w:rsidR="00E05340" w:rsidRPr="0079618D" w:rsidRDefault="006D25FB" w:rsidP="00EF13F4">
            <w:pPr>
              <w:jc w:val="both"/>
              <w:rPr>
                <w:rStyle w:val="cskcde"/>
              </w:rPr>
            </w:pPr>
            <w:r w:rsidRPr="0079618D">
              <w:t xml:space="preserve">- </w:t>
            </w:r>
            <w:r w:rsidR="00E05340" w:rsidRPr="0079618D">
              <w:t xml:space="preserve">system </w:t>
            </w:r>
            <w:r w:rsidRPr="0079618D">
              <w:rPr>
                <w:rStyle w:val="cskcde"/>
              </w:rPr>
              <w:t xml:space="preserve">asystent </w:t>
            </w:r>
            <w:r w:rsidR="0097715F" w:rsidRPr="0079618D">
              <w:rPr>
                <w:rStyle w:val="cskcde"/>
              </w:rPr>
              <w:t xml:space="preserve">zmiany </w:t>
            </w:r>
            <w:r w:rsidRPr="0079618D">
              <w:rPr>
                <w:rStyle w:val="cskcde"/>
              </w:rPr>
              <w:t>pasa ruchu,</w:t>
            </w:r>
          </w:p>
          <w:p w14:paraId="29CD5FFC" w14:textId="77777777" w:rsidR="006D25FB" w:rsidRPr="0079618D" w:rsidRDefault="00E05340" w:rsidP="00EF13F4">
            <w:pPr>
              <w:jc w:val="both"/>
              <w:rPr>
                <w:rStyle w:val="cskcde"/>
              </w:rPr>
            </w:pPr>
            <w:r w:rsidRPr="0079618D">
              <w:rPr>
                <w:rStyle w:val="cskcde"/>
              </w:rPr>
              <w:t>-</w:t>
            </w:r>
            <w:r w:rsidR="006D25FB" w:rsidRPr="0079618D">
              <w:rPr>
                <w:rStyle w:val="cskcde"/>
              </w:rPr>
              <w:t xml:space="preserve"> </w:t>
            </w:r>
            <w:r w:rsidRPr="0079618D">
              <w:rPr>
                <w:rStyle w:val="cskcde"/>
              </w:rPr>
              <w:t>system wspomagający jazdę w korku,</w:t>
            </w:r>
          </w:p>
          <w:p w14:paraId="46E81AB1" w14:textId="77777777" w:rsidR="0076398C" w:rsidRPr="0079618D" w:rsidRDefault="0076398C" w:rsidP="00EF13F4">
            <w:pPr>
              <w:jc w:val="both"/>
            </w:pPr>
            <w:r w:rsidRPr="0079618D">
              <w:rPr>
                <w:rStyle w:val="cskcde"/>
              </w:rPr>
              <w:t xml:space="preserve">- system </w:t>
            </w:r>
            <w:r w:rsidRPr="0079618D">
              <w:t>rozpoznawania znaków drogowych</w:t>
            </w:r>
            <w:r w:rsidR="009C1CF7" w:rsidRPr="0079618D">
              <w:t>,</w:t>
            </w:r>
          </w:p>
          <w:p w14:paraId="5154D177" w14:textId="77777777" w:rsidR="004B13C5" w:rsidRPr="0079618D" w:rsidRDefault="00285073" w:rsidP="00EF13F4">
            <w:pPr>
              <w:jc w:val="both"/>
              <w:rPr>
                <w:kern w:val="24"/>
              </w:rPr>
            </w:pPr>
            <w:r w:rsidRPr="0079618D">
              <w:rPr>
                <w:kern w:val="24"/>
              </w:rPr>
              <w:t>- reflektory dzienne, mijania i drogowe w technologii LED,</w:t>
            </w:r>
          </w:p>
          <w:p w14:paraId="3DF4A1EA" w14:textId="77777777" w:rsidR="00ED2452" w:rsidRPr="0079618D" w:rsidRDefault="00ED2452" w:rsidP="00EF13F4">
            <w:pPr>
              <w:jc w:val="both"/>
              <w:rPr>
                <w:kern w:val="24"/>
              </w:rPr>
            </w:pPr>
            <w:r w:rsidRPr="0079618D">
              <w:rPr>
                <w:kern w:val="24"/>
              </w:rPr>
              <w:t>- funkcja automatycznego przełączania świateł drogowych na mijania,</w:t>
            </w:r>
          </w:p>
          <w:p w14:paraId="6CF4661F" w14:textId="77777777" w:rsidR="00285073" w:rsidRPr="0079618D" w:rsidRDefault="00285073" w:rsidP="00EF13F4">
            <w:pPr>
              <w:jc w:val="both"/>
              <w:rPr>
                <w:kern w:val="24"/>
              </w:rPr>
            </w:pPr>
            <w:r w:rsidRPr="0079618D">
              <w:rPr>
                <w:kern w:val="24"/>
              </w:rPr>
              <w:t>- tylne światła w technologii LED z dynamicznymi kierunkowskazami,</w:t>
            </w:r>
          </w:p>
          <w:p w14:paraId="76FEA47A" w14:textId="77777777" w:rsidR="00285073" w:rsidRPr="0079618D" w:rsidRDefault="00285073" w:rsidP="00EF13F4">
            <w:pPr>
              <w:jc w:val="both"/>
              <w:rPr>
                <w:kern w:val="24"/>
              </w:rPr>
            </w:pPr>
            <w:r w:rsidRPr="0079618D">
              <w:rPr>
                <w:kern w:val="24"/>
              </w:rPr>
              <w:t>- lusterko wsteczne, automatycznie przyciemniane,</w:t>
            </w:r>
          </w:p>
          <w:p w14:paraId="21F8C7D8" w14:textId="77777777" w:rsidR="00285073" w:rsidRPr="0079618D" w:rsidRDefault="00285073" w:rsidP="00EF13F4">
            <w:pPr>
              <w:jc w:val="both"/>
              <w:rPr>
                <w:kern w:val="24"/>
              </w:rPr>
            </w:pPr>
            <w:r w:rsidRPr="0079618D">
              <w:rPr>
                <w:kern w:val="24"/>
              </w:rPr>
              <w:t>- p</w:t>
            </w:r>
            <w:r w:rsidRPr="0079618D">
              <w:t>odgrzewane spryskiwacze przedniej szyby,</w:t>
            </w:r>
          </w:p>
          <w:p w14:paraId="6017761E" w14:textId="77777777" w:rsidR="00F57223" w:rsidRPr="0079618D" w:rsidRDefault="00F57223" w:rsidP="00F57223">
            <w:pPr>
              <w:jc w:val="both"/>
            </w:pPr>
            <w:r w:rsidRPr="0079618D">
              <w:rPr>
                <w:kern w:val="24"/>
              </w:rPr>
              <w:t xml:space="preserve">- </w:t>
            </w:r>
            <w:r w:rsidRPr="0079618D">
              <w:t>system Start-Stop</w:t>
            </w:r>
            <w:r w:rsidR="000F4E8E" w:rsidRPr="0079618D">
              <w:t>,</w:t>
            </w:r>
          </w:p>
          <w:p w14:paraId="7F1B5621" w14:textId="77777777" w:rsidR="00656382" w:rsidRPr="0079618D" w:rsidRDefault="00656382" w:rsidP="00F57223">
            <w:pPr>
              <w:jc w:val="both"/>
            </w:pPr>
            <w:r w:rsidRPr="0079618D">
              <w:t>- kierownica skórzana wielofunkcyjna z funkcją sterowania,</w:t>
            </w:r>
          </w:p>
          <w:p w14:paraId="56C42C25" w14:textId="77777777" w:rsidR="00F96B3C" w:rsidRPr="0079618D" w:rsidRDefault="00F96B3C" w:rsidP="00F57223">
            <w:pPr>
              <w:jc w:val="both"/>
            </w:pPr>
            <w:r w:rsidRPr="0079618D">
              <w:t>- skórzana tapicerka,</w:t>
            </w:r>
          </w:p>
          <w:p w14:paraId="3EDE6088" w14:textId="77777777" w:rsidR="00F96B3C" w:rsidRPr="0079618D" w:rsidRDefault="000F4E8E" w:rsidP="00F57223">
            <w:pPr>
              <w:jc w:val="both"/>
            </w:pPr>
            <w:r w:rsidRPr="0079618D">
              <w:t xml:space="preserve">- </w:t>
            </w:r>
            <w:r w:rsidR="0097715F" w:rsidRPr="0079618D">
              <w:t>fotel kierowcy regulowany elektrycznie</w:t>
            </w:r>
            <w:r w:rsidRPr="0079618D">
              <w:t>,</w:t>
            </w:r>
          </w:p>
          <w:p w14:paraId="742A1A1E" w14:textId="77777777" w:rsidR="0097715F" w:rsidRPr="0079618D" w:rsidRDefault="0097715F" w:rsidP="0097715F">
            <w:pPr>
              <w:jc w:val="both"/>
            </w:pPr>
            <w:r w:rsidRPr="0079618D">
              <w:t>- podgrzewane fotele przednie,</w:t>
            </w:r>
          </w:p>
          <w:p w14:paraId="0E38F380" w14:textId="77777777" w:rsidR="00656382" w:rsidRPr="0079618D" w:rsidRDefault="00656382" w:rsidP="0097715F">
            <w:pPr>
              <w:jc w:val="both"/>
            </w:pPr>
            <w:r w:rsidRPr="0079618D">
              <w:t>- podłokietnik z przodu ze schowkiem oraz nawiewami powietrza dla tylnego przedziału,</w:t>
            </w:r>
          </w:p>
          <w:p w14:paraId="39E2400E" w14:textId="77777777" w:rsidR="0076398C" w:rsidRPr="0079618D" w:rsidRDefault="0076398C" w:rsidP="0076398C">
            <w:pPr>
              <w:jc w:val="both"/>
            </w:pPr>
            <w:r w:rsidRPr="0079618D">
              <w:t xml:space="preserve">- </w:t>
            </w:r>
            <w:r w:rsidR="00557319" w:rsidRPr="0079618D">
              <w:t>o</w:t>
            </w:r>
            <w:r w:rsidRPr="0079618D">
              <w:t>parcie tylnej kanapy</w:t>
            </w:r>
            <w:r w:rsidR="00557319" w:rsidRPr="0079618D">
              <w:t xml:space="preserve"> składane</w:t>
            </w:r>
            <w:r w:rsidRPr="0079618D">
              <w:t xml:space="preserve"> z podłokietnikiem</w:t>
            </w:r>
            <w:r w:rsidR="00DA061D" w:rsidRPr="0079618D">
              <w:t xml:space="preserve"> i </w:t>
            </w:r>
            <w:r w:rsidRPr="0079618D">
              <w:t>otworem do długich przedmiotów</w:t>
            </w:r>
            <w:r w:rsidR="00557319" w:rsidRPr="0079618D">
              <w:t>,</w:t>
            </w:r>
          </w:p>
          <w:p w14:paraId="37C028A9" w14:textId="77777777" w:rsidR="000F4E8E" w:rsidRPr="0079618D" w:rsidRDefault="000F4E8E" w:rsidP="000F4E8E">
            <w:pPr>
              <w:jc w:val="both"/>
              <w:rPr>
                <w:kern w:val="24"/>
              </w:rPr>
            </w:pPr>
            <w:r w:rsidRPr="0079618D">
              <w:t>- system elektrycznego bezdotykowego otwierania i zamykania pokrywa bagażnika</w:t>
            </w:r>
            <w:r w:rsidR="00ED2452" w:rsidRPr="0079618D">
              <w:t>.</w:t>
            </w:r>
          </w:p>
        </w:tc>
        <w:tc>
          <w:tcPr>
            <w:tcW w:w="2127" w:type="dxa"/>
          </w:tcPr>
          <w:p w14:paraId="61E4B17C" w14:textId="77777777" w:rsidR="00D14420" w:rsidRPr="0079618D" w:rsidRDefault="00D14420" w:rsidP="008E4DBF">
            <w:pPr>
              <w:jc w:val="both"/>
              <w:rPr>
                <w:kern w:val="24"/>
              </w:rPr>
            </w:pPr>
          </w:p>
        </w:tc>
      </w:tr>
      <w:tr w:rsidR="0079618D" w:rsidRPr="0079618D" w14:paraId="39FEBC4E" w14:textId="77777777" w:rsidTr="008E4DBF">
        <w:tc>
          <w:tcPr>
            <w:tcW w:w="796" w:type="dxa"/>
          </w:tcPr>
          <w:p w14:paraId="66377673" w14:textId="77777777" w:rsidR="00D14420" w:rsidRPr="0079618D" w:rsidRDefault="00DB1B76" w:rsidP="008E4DBF">
            <w:pPr>
              <w:jc w:val="center"/>
            </w:pPr>
            <w:r w:rsidRPr="0079618D">
              <w:lastRenderedPageBreak/>
              <w:t>11</w:t>
            </w:r>
            <w:r w:rsidR="00D14420" w:rsidRPr="0079618D">
              <w:t>.</w:t>
            </w:r>
          </w:p>
        </w:tc>
        <w:tc>
          <w:tcPr>
            <w:tcW w:w="10539" w:type="dxa"/>
          </w:tcPr>
          <w:p w14:paraId="78C7FBA1" w14:textId="77777777" w:rsidR="00EF13F4" w:rsidRPr="0079618D" w:rsidRDefault="00B35E87" w:rsidP="00EF13F4">
            <w:pPr>
              <w:jc w:val="both"/>
              <w:rPr>
                <w:kern w:val="24"/>
              </w:rPr>
            </w:pPr>
            <w:r w:rsidRPr="0079618D">
              <w:rPr>
                <w:kern w:val="24"/>
              </w:rPr>
              <w:t>Samochód wyposażony w komplet dywaników gumowych (przednich i tylnych) oraz dodatkowa mata gumowa w przedziale bagażowym.</w:t>
            </w:r>
          </w:p>
        </w:tc>
        <w:tc>
          <w:tcPr>
            <w:tcW w:w="2127" w:type="dxa"/>
          </w:tcPr>
          <w:p w14:paraId="2B0D583C" w14:textId="77777777" w:rsidR="00D14420" w:rsidRPr="0079618D" w:rsidRDefault="00D14420" w:rsidP="008E4DBF">
            <w:pPr>
              <w:jc w:val="both"/>
              <w:rPr>
                <w:kern w:val="24"/>
              </w:rPr>
            </w:pPr>
          </w:p>
        </w:tc>
      </w:tr>
      <w:tr w:rsidR="0079618D" w:rsidRPr="0079618D" w14:paraId="62AB470A" w14:textId="77777777" w:rsidTr="008E4DBF">
        <w:tc>
          <w:tcPr>
            <w:tcW w:w="796" w:type="dxa"/>
          </w:tcPr>
          <w:p w14:paraId="7C8AD340" w14:textId="77777777" w:rsidR="00D14420" w:rsidRPr="0079618D" w:rsidRDefault="00DB1B76" w:rsidP="008E4DBF">
            <w:pPr>
              <w:jc w:val="center"/>
            </w:pPr>
            <w:r w:rsidRPr="0079618D">
              <w:t>12</w:t>
            </w:r>
            <w:r w:rsidR="00D14420" w:rsidRPr="0079618D">
              <w:t>.</w:t>
            </w:r>
          </w:p>
        </w:tc>
        <w:tc>
          <w:tcPr>
            <w:tcW w:w="10539" w:type="dxa"/>
          </w:tcPr>
          <w:p w14:paraId="74D7330F" w14:textId="77777777" w:rsidR="00D14420" w:rsidRPr="0079618D" w:rsidRDefault="00D14420" w:rsidP="008E4DBF">
            <w:pPr>
              <w:jc w:val="both"/>
            </w:pPr>
            <w:r w:rsidRPr="0079618D">
              <w:t>Wymiary:</w:t>
            </w:r>
          </w:p>
          <w:p w14:paraId="7ECECD8B" w14:textId="77777777" w:rsidR="00D14420" w:rsidRPr="0079618D" w:rsidRDefault="00B80FAA" w:rsidP="008E4DBF">
            <w:pPr>
              <w:jc w:val="both"/>
            </w:pPr>
            <w:r w:rsidRPr="0079618D">
              <w:t xml:space="preserve">Długość całkowita min. </w:t>
            </w:r>
            <w:r w:rsidR="00D14420" w:rsidRPr="0079618D">
              <w:t>4</w:t>
            </w:r>
            <w:r w:rsidRPr="0079618D">
              <w:t>5</w:t>
            </w:r>
            <w:r w:rsidR="00D14420" w:rsidRPr="0079618D">
              <w:t>00 mm,</w:t>
            </w:r>
          </w:p>
          <w:p w14:paraId="5EB03A84" w14:textId="77777777" w:rsidR="00D14420" w:rsidRPr="0079618D" w:rsidRDefault="00D14420" w:rsidP="008E4DBF">
            <w:pPr>
              <w:jc w:val="both"/>
            </w:pPr>
            <w:r w:rsidRPr="0079618D">
              <w:t xml:space="preserve">Szerokość </w:t>
            </w:r>
            <w:r w:rsidR="00B80FAA" w:rsidRPr="0079618D">
              <w:t>całkowita min. 1</w:t>
            </w:r>
            <w:r w:rsidR="00416421" w:rsidRPr="0079618D">
              <w:t>800</w:t>
            </w:r>
            <w:r w:rsidR="00B80FAA" w:rsidRPr="0079618D">
              <w:t xml:space="preserve"> mm</w:t>
            </w:r>
            <w:r w:rsidRPr="0079618D">
              <w:t>,</w:t>
            </w:r>
          </w:p>
          <w:p w14:paraId="29C1BEE2" w14:textId="77777777" w:rsidR="00D14420" w:rsidRPr="0079618D" w:rsidRDefault="00D14420" w:rsidP="008E4DBF">
            <w:pPr>
              <w:jc w:val="both"/>
            </w:pPr>
            <w:r w:rsidRPr="0079618D">
              <w:t>Wysokość całkowita max. 15</w:t>
            </w:r>
            <w:r w:rsidR="00B80FAA" w:rsidRPr="0079618D">
              <w:t>5</w:t>
            </w:r>
            <w:r w:rsidRPr="0079618D">
              <w:t>0 mm.</w:t>
            </w:r>
          </w:p>
          <w:p w14:paraId="08C4B148" w14:textId="77777777" w:rsidR="00D14420" w:rsidRPr="0079618D" w:rsidRDefault="00B80FAA" w:rsidP="008E4DBF">
            <w:pPr>
              <w:jc w:val="both"/>
            </w:pPr>
            <w:r w:rsidRPr="0079618D">
              <w:t>Rozstaw osi min.</w:t>
            </w:r>
            <w:r w:rsidR="00D14420" w:rsidRPr="0079618D">
              <w:t xml:space="preserve"> 2</w:t>
            </w:r>
            <w:r w:rsidRPr="0079618D">
              <w:t>7</w:t>
            </w:r>
            <w:r w:rsidR="00D14420" w:rsidRPr="0079618D">
              <w:t>00 mm</w:t>
            </w:r>
          </w:p>
          <w:p w14:paraId="7CD1CE13" w14:textId="77777777" w:rsidR="00B80FAA" w:rsidRPr="0079618D" w:rsidRDefault="00B80FAA" w:rsidP="008E4DBF">
            <w:pPr>
              <w:jc w:val="both"/>
            </w:pPr>
            <w:r w:rsidRPr="0079618D">
              <w:t>Pojemność bagażnika min. 500 l.</w:t>
            </w:r>
          </w:p>
        </w:tc>
        <w:tc>
          <w:tcPr>
            <w:tcW w:w="2127" w:type="dxa"/>
          </w:tcPr>
          <w:p w14:paraId="17DBB494" w14:textId="77777777" w:rsidR="00D14420" w:rsidRPr="0079618D" w:rsidRDefault="00D14420" w:rsidP="008E4DBF">
            <w:pPr>
              <w:jc w:val="both"/>
              <w:rPr>
                <w:kern w:val="24"/>
              </w:rPr>
            </w:pPr>
          </w:p>
        </w:tc>
      </w:tr>
      <w:tr w:rsidR="0079618D" w:rsidRPr="0079618D" w14:paraId="2C1A9D3F" w14:textId="77777777" w:rsidTr="008E4DBF">
        <w:tc>
          <w:tcPr>
            <w:tcW w:w="796" w:type="dxa"/>
          </w:tcPr>
          <w:p w14:paraId="5FD12A17" w14:textId="77777777" w:rsidR="00D14420" w:rsidRPr="0079618D" w:rsidRDefault="00DB1B76" w:rsidP="008E4DBF">
            <w:pPr>
              <w:jc w:val="center"/>
            </w:pPr>
            <w:r w:rsidRPr="0079618D">
              <w:t>13</w:t>
            </w:r>
            <w:r w:rsidR="00D14420" w:rsidRPr="0079618D">
              <w:t>.</w:t>
            </w:r>
          </w:p>
        </w:tc>
        <w:tc>
          <w:tcPr>
            <w:tcW w:w="10539" w:type="dxa"/>
            <w:vAlign w:val="center"/>
          </w:tcPr>
          <w:p w14:paraId="76489DED" w14:textId="77777777" w:rsidR="003A47DD" w:rsidRPr="0079618D" w:rsidRDefault="003A47DD" w:rsidP="003A47DD">
            <w:pPr>
              <w:jc w:val="both"/>
              <w:rPr>
                <w:kern w:val="24"/>
              </w:rPr>
            </w:pPr>
            <w:r w:rsidRPr="0079618D">
              <w:rPr>
                <w:kern w:val="24"/>
              </w:rPr>
              <w:t>Pojazd wyposażony w urządzenia sygnalizacyjno-ostrzegawcze, akustyczne i świetlne.</w:t>
            </w:r>
          </w:p>
          <w:p w14:paraId="5ADF8AAD" w14:textId="77777777" w:rsidR="003A47DD" w:rsidRPr="0079618D" w:rsidRDefault="003A47DD" w:rsidP="003A47DD">
            <w:pPr>
              <w:jc w:val="both"/>
              <w:rPr>
                <w:kern w:val="24"/>
              </w:rPr>
            </w:pPr>
            <w:r w:rsidRPr="0079618D">
              <w:rPr>
                <w:kern w:val="24"/>
              </w:rPr>
              <w:t>Sygnalizacja świetlna:</w:t>
            </w:r>
          </w:p>
          <w:p w14:paraId="4CD7F92C" w14:textId="77777777" w:rsidR="003A47DD" w:rsidRPr="0079618D" w:rsidRDefault="003A47DD" w:rsidP="003A47DD">
            <w:pPr>
              <w:jc w:val="both"/>
              <w:rPr>
                <w:kern w:val="24"/>
              </w:rPr>
            </w:pPr>
            <w:r w:rsidRPr="0079618D">
              <w:rPr>
                <w:kern w:val="24"/>
              </w:rPr>
              <w:t xml:space="preserve">- 1 lampa niebieska typu LED mocowana magnetycznie zapewniająca stabilne mocowanie z ochroną przed uszkodzeniem lakieru. Należy zapewnić zasilanie lampy z gniazda samochodowego 12V. </w:t>
            </w:r>
            <w:r w:rsidR="00333489" w:rsidRPr="0079618D">
              <w:rPr>
                <w:kern w:val="24"/>
              </w:rPr>
              <w:t>Wykonawca wykona dwa gniazda 12 V do podłączenia lampy w słupkach po obu stronach samochodu (Zamawiający dopuszcza inne rozwiązanie wykonania zasilania lampy po uzyskaniu zgody zamawiającego).</w:t>
            </w:r>
          </w:p>
          <w:p w14:paraId="147EDD29" w14:textId="77777777" w:rsidR="003A47DD" w:rsidRPr="0079618D" w:rsidRDefault="003A47DD" w:rsidP="003A47DD">
            <w:pPr>
              <w:jc w:val="both"/>
              <w:rPr>
                <w:kern w:val="24"/>
              </w:rPr>
            </w:pPr>
            <w:r w:rsidRPr="0079618D">
              <w:rPr>
                <w:kern w:val="24"/>
              </w:rPr>
              <w:t xml:space="preserve">- Dwie lampy niebieskie typu LED mocowane w przedniej atrapie. </w:t>
            </w:r>
          </w:p>
          <w:p w14:paraId="61F72F01" w14:textId="77777777" w:rsidR="003A47DD" w:rsidRPr="0079618D" w:rsidRDefault="00FD76EC" w:rsidP="003A47DD">
            <w:pPr>
              <w:jc w:val="both"/>
              <w:rPr>
                <w:kern w:val="24"/>
              </w:rPr>
            </w:pPr>
            <w:r w:rsidRPr="0079618D">
              <w:rPr>
                <w:kern w:val="24"/>
              </w:rPr>
              <w:t>- L</w:t>
            </w:r>
            <w:r w:rsidR="003A47DD" w:rsidRPr="0079618D">
              <w:rPr>
                <w:kern w:val="24"/>
              </w:rPr>
              <w:t>ampy kierunkowe (LED) zamontowane za szybą tylną pojazdu (widoczne z tyłu), w uchwycie zapobiegającym powstawanie reflek</w:t>
            </w:r>
            <w:r w:rsidRPr="0079618D">
              <w:rPr>
                <w:kern w:val="24"/>
              </w:rPr>
              <w:t>sów świetlnych na szybie tylnej – 2 szt.</w:t>
            </w:r>
          </w:p>
          <w:p w14:paraId="62D333A5" w14:textId="77777777" w:rsidR="00BE2DB5" w:rsidRPr="0079618D" w:rsidRDefault="00BE2DB5" w:rsidP="003A47DD">
            <w:pPr>
              <w:jc w:val="both"/>
              <w:rPr>
                <w:kern w:val="24"/>
              </w:rPr>
            </w:pPr>
            <w:r w:rsidRPr="0079618D">
              <w:rPr>
                <w:kern w:val="24"/>
              </w:rPr>
              <w:t>Sygnalizacja dźwiękowa:</w:t>
            </w:r>
          </w:p>
          <w:p w14:paraId="5B712B90" w14:textId="77777777" w:rsidR="00BE2DB5" w:rsidRPr="0079618D" w:rsidRDefault="00BE2DB5" w:rsidP="00BE2DB5">
            <w:pPr>
              <w:jc w:val="both"/>
              <w:rPr>
                <w:kern w:val="24"/>
              </w:rPr>
            </w:pPr>
            <w:r w:rsidRPr="0079618D">
              <w:rPr>
                <w:kern w:val="24"/>
              </w:rPr>
              <w:t>- głośnik minimum 100W – zamontowany w przedniej części pojazdu za grillem,</w:t>
            </w:r>
          </w:p>
          <w:p w14:paraId="1FA11F5D" w14:textId="77777777" w:rsidR="00BE2DB5" w:rsidRPr="0079618D" w:rsidRDefault="00BE2DB5" w:rsidP="00BE2DB5">
            <w:pPr>
              <w:jc w:val="both"/>
              <w:rPr>
                <w:kern w:val="24"/>
              </w:rPr>
            </w:pPr>
            <w:r w:rsidRPr="0079618D">
              <w:rPr>
                <w:kern w:val="24"/>
              </w:rPr>
              <w:t>- wzmacniacz sygnałów dźwiękowych posiadający funkcje:</w:t>
            </w:r>
          </w:p>
          <w:p w14:paraId="033CE36B" w14:textId="77777777" w:rsidR="00BE2DB5" w:rsidRPr="0079618D" w:rsidRDefault="00BE2DB5" w:rsidP="00BE2DB5">
            <w:pPr>
              <w:jc w:val="both"/>
              <w:rPr>
                <w:kern w:val="24"/>
              </w:rPr>
            </w:pPr>
            <w:r w:rsidRPr="0079618D">
              <w:rPr>
                <w:kern w:val="24"/>
              </w:rPr>
              <w:t>a) sterowanie sygnalizacją dźwiękową,</w:t>
            </w:r>
          </w:p>
          <w:p w14:paraId="51ED2EED" w14:textId="77777777" w:rsidR="00BE2DB5" w:rsidRPr="0079618D" w:rsidRDefault="00BE2DB5" w:rsidP="00BE2DB5">
            <w:pPr>
              <w:jc w:val="both"/>
              <w:rPr>
                <w:kern w:val="24"/>
              </w:rPr>
            </w:pPr>
            <w:r w:rsidRPr="0079618D">
              <w:rPr>
                <w:kern w:val="24"/>
              </w:rPr>
              <w:t>b) minimum 4 sygnały dźwiękowe o zmiennym tonie (możliwość zmiany tonu przyciskiem na manipulatorze),</w:t>
            </w:r>
          </w:p>
          <w:p w14:paraId="132E16A4" w14:textId="77777777" w:rsidR="00BE2DB5" w:rsidRPr="0079618D" w:rsidRDefault="00BE2DB5" w:rsidP="00BE2DB5">
            <w:pPr>
              <w:jc w:val="both"/>
              <w:rPr>
                <w:kern w:val="24"/>
              </w:rPr>
            </w:pPr>
            <w:r w:rsidRPr="0079618D">
              <w:rPr>
                <w:kern w:val="24"/>
              </w:rPr>
              <w:t>c) przekazywanie komunikatów głosowych na zewnątrz pojazdu przez zamontowany głośnik.</w:t>
            </w:r>
          </w:p>
          <w:p w14:paraId="6A274234" w14:textId="77777777" w:rsidR="00BE2DB5" w:rsidRPr="0079618D" w:rsidRDefault="00BE2DB5" w:rsidP="00BE2DB5">
            <w:pPr>
              <w:jc w:val="both"/>
              <w:rPr>
                <w:kern w:val="24"/>
              </w:rPr>
            </w:pPr>
            <w:r w:rsidRPr="0079618D">
              <w:rPr>
                <w:kern w:val="24"/>
              </w:rPr>
              <w:t>Szczegóły dotyczące miejsca montażu wyżej skazanego wyposażenia zostaną ustalone pomiędzy stronami na etapie realizacji zamówienia na wniosek Wykonawcy.</w:t>
            </w:r>
          </w:p>
          <w:p w14:paraId="7F23C0AB" w14:textId="77777777" w:rsidR="00D14420" w:rsidRPr="0079618D" w:rsidRDefault="00BE2DB5" w:rsidP="00BE2DB5">
            <w:pPr>
              <w:jc w:val="both"/>
              <w:rPr>
                <w:kern w:val="24"/>
              </w:rPr>
            </w:pPr>
            <w:r w:rsidRPr="0079618D">
              <w:rPr>
                <w:kern w:val="24"/>
              </w:rPr>
              <w:t>Za zgodą Zamawiającego dopuszcza się równoważne rozwiązania techniczne zaproponowane przez Wykonawcę w trakcie realizacji zamówienia (wymaga to bezwz</w:t>
            </w:r>
            <w:r w:rsidR="002114DF" w:rsidRPr="0079618D">
              <w:rPr>
                <w:kern w:val="24"/>
              </w:rPr>
              <w:t>ględnej zgody Zamawiającego).</w:t>
            </w:r>
          </w:p>
        </w:tc>
        <w:tc>
          <w:tcPr>
            <w:tcW w:w="2127" w:type="dxa"/>
          </w:tcPr>
          <w:p w14:paraId="19A36306" w14:textId="77777777" w:rsidR="00D14420" w:rsidRPr="0079618D" w:rsidRDefault="00D14420" w:rsidP="008E4DBF">
            <w:pPr>
              <w:jc w:val="both"/>
              <w:rPr>
                <w:kern w:val="24"/>
              </w:rPr>
            </w:pPr>
          </w:p>
        </w:tc>
      </w:tr>
      <w:tr w:rsidR="0079618D" w:rsidRPr="0079618D" w14:paraId="54C555D8" w14:textId="77777777" w:rsidTr="008E4DBF">
        <w:tc>
          <w:tcPr>
            <w:tcW w:w="796" w:type="dxa"/>
          </w:tcPr>
          <w:p w14:paraId="140F38FB" w14:textId="77777777" w:rsidR="00D14420" w:rsidRPr="0079618D" w:rsidRDefault="00DB1B76" w:rsidP="008E4DBF">
            <w:pPr>
              <w:jc w:val="center"/>
            </w:pPr>
            <w:r w:rsidRPr="0079618D">
              <w:t>14</w:t>
            </w:r>
            <w:r w:rsidR="00D14420" w:rsidRPr="0079618D">
              <w:t>.</w:t>
            </w:r>
          </w:p>
        </w:tc>
        <w:tc>
          <w:tcPr>
            <w:tcW w:w="10539" w:type="dxa"/>
            <w:vAlign w:val="center"/>
          </w:tcPr>
          <w:p w14:paraId="2709A66A" w14:textId="77777777" w:rsidR="00D14420" w:rsidRPr="0079618D" w:rsidRDefault="00BE2DB5" w:rsidP="00BE2DB5">
            <w:pPr>
              <w:jc w:val="both"/>
              <w:rPr>
                <w:kern w:val="24"/>
              </w:rPr>
            </w:pPr>
            <w:r w:rsidRPr="0079618D">
              <w:rPr>
                <w:kern w:val="24"/>
              </w:rPr>
              <w:t xml:space="preserve">Pojazd wyposażony w </w:t>
            </w:r>
            <w:r w:rsidR="00CA2105" w:rsidRPr="0079618D">
              <w:rPr>
                <w:kern w:val="24"/>
              </w:rPr>
              <w:t>dwa magnetyczne</w:t>
            </w:r>
            <w:r w:rsidRPr="0079618D">
              <w:rPr>
                <w:kern w:val="24"/>
              </w:rPr>
              <w:t xml:space="preserve"> </w:t>
            </w:r>
            <w:r w:rsidR="00CA2105" w:rsidRPr="0079618D">
              <w:rPr>
                <w:kern w:val="24"/>
              </w:rPr>
              <w:t>napisy</w:t>
            </w:r>
            <w:r w:rsidRPr="0079618D">
              <w:rPr>
                <w:kern w:val="24"/>
              </w:rPr>
              <w:t xml:space="preserve"> „STRAŻ”</w:t>
            </w:r>
            <w:r w:rsidR="00B079BA" w:rsidRPr="0079618D">
              <w:rPr>
                <w:kern w:val="24"/>
              </w:rPr>
              <w:t xml:space="preserve"> oraz </w:t>
            </w:r>
            <w:r w:rsidR="00CA2105" w:rsidRPr="0079618D">
              <w:rPr>
                <w:kern w:val="24"/>
              </w:rPr>
              <w:t xml:space="preserve">dwa </w:t>
            </w:r>
            <w:r w:rsidR="00B079BA" w:rsidRPr="0079618D">
              <w:rPr>
                <w:kern w:val="24"/>
              </w:rPr>
              <w:t>magnetyczny napis</w:t>
            </w:r>
            <w:r w:rsidR="00CA2105" w:rsidRPr="0079618D">
              <w:rPr>
                <w:kern w:val="24"/>
              </w:rPr>
              <w:t>y z</w:t>
            </w:r>
            <w:r w:rsidR="00B079BA" w:rsidRPr="0079618D">
              <w:rPr>
                <w:kern w:val="24"/>
              </w:rPr>
              <w:t xml:space="preserve"> n</w:t>
            </w:r>
            <w:r w:rsidR="00CA2105" w:rsidRPr="0079618D">
              <w:rPr>
                <w:kern w:val="24"/>
              </w:rPr>
              <w:t>umerami operacyjnymi</w:t>
            </w:r>
            <w:r w:rsidRPr="0079618D">
              <w:rPr>
                <w:kern w:val="24"/>
              </w:rPr>
              <w:t xml:space="preserve"> </w:t>
            </w:r>
            <w:r w:rsidR="00B079BA" w:rsidRPr="0079618D">
              <w:rPr>
                <w:kern w:val="24"/>
              </w:rPr>
              <w:t xml:space="preserve">- </w:t>
            </w:r>
            <w:r w:rsidRPr="0079618D">
              <w:rPr>
                <w:kern w:val="24"/>
              </w:rPr>
              <w:t xml:space="preserve">tło barwy czerwonej z folii odblaskowej, litery barwy białej zgodny z wymiarami określonymi w Zarządzeniu </w:t>
            </w:r>
            <w:r w:rsidR="00C13757" w:rsidRPr="0079618D">
              <w:rPr>
                <w:kern w:val="24"/>
              </w:rPr>
              <w:t>Nr 6 Komendanta Głównego Państwowej Straży Pożarnej z dnia 8 maja 2025 r. w sprawie gospodarki transportowej w jednostkach organizacyjnych Państwowej Straży Pożarnej (Dz. Urz. KG PSP z 2025 poz. 11 z późn. zm.)</w:t>
            </w:r>
            <w:r w:rsidRPr="0079618D">
              <w:rPr>
                <w:kern w:val="24"/>
              </w:rPr>
              <w:t>.</w:t>
            </w:r>
            <w:r w:rsidR="00CA2105" w:rsidRPr="0079618D">
              <w:rPr>
                <w:kern w:val="24"/>
              </w:rPr>
              <w:t xml:space="preserve"> </w:t>
            </w:r>
            <w:r w:rsidR="00CA2105" w:rsidRPr="0079618D">
              <w:t>Numer operacyjny zostanie podany przez Zamawiającego w trakcie realizacji zamówienia.</w:t>
            </w:r>
          </w:p>
        </w:tc>
        <w:tc>
          <w:tcPr>
            <w:tcW w:w="2127" w:type="dxa"/>
          </w:tcPr>
          <w:p w14:paraId="3841F0F2" w14:textId="77777777" w:rsidR="00D14420" w:rsidRPr="0079618D" w:rsidRDefault="00D14420" w:rsidP="008E4DBF">
            <w:pPr>
              <w:jc w:val="both"/>
              <w:rPr>
                <w:kern w:val="24"/>
              </w:rPr>
            </w:pPr>
          </w:p>
        </w:tc>
      </w:tr>
      <w:tr w:rsidR="0079618D" w:rsidRPr="0079618D" w14:paraId="2A6A6403" w14:textId="77777777" w:rsidTr="008E4DBF">
        <w:tc>
          <w:tcPr>
            <w:tcW w:w="796" w:type="dxa"/>
          </w:tcPr>
          <w:p w14:paraId="317B28D2" w14:textId="77777777" w:rsidR="00A97762" w:rsidRPr="0079618D" w:rsidRDefault="00C11D54" w:rsidP="008E4DBF">
            <w:pPr>
              <w:jc w:val="center"/>
            </w:pPr>
            <w:r w:rsidRPr="0079618D">
              <w:t>15.</w:t>
            </w:r>
          </w:p>
        </w:tc>
        <w:tc>
          <w:tcPr>
            <w:tcW w:w="10539" w:type="dxa"/>
            <w:vAlign w:val="center"/>
          </w:tcPr>
          <w:p w14:paraId="5CD9C299" w14:textId="77777777" w:rsidR="00EF147B" w:rsidRPr="0079618D" w:rsidRDefault="00EF147B" w:rsidP="00EF147B">
            <w:pPr>
              <w:jc w:val="both"/>
              <w:rPr>
                <w:kern w:val="24"/>
              </w:rPr>
            </w:pPr>
            <w:r w:rsidRPr="0079618D">
              <w:rPr>
                <w:kern w:val="24"/>
              </w:rPr>
              <w:t>W kabinie kierowcy zamontowany radiotelefon przewo</w:t>
            </w:r>
            <w:r w:rsidR="00A81362" w:rsidRPr="0079618D">
              <w:rPr>
                <w:kern w:val="24"/>
              </w:rPr>
              <w:t xml:space="preserve">źny z mikrofonem zewnętrznym i </w:t>
            </w:r>
            <w:r w:rsidRPr="0079618D">
              <w:rPr>
                <w:kern w:val="24"/>
              </w:rPr>
              <w:t xml:space="preserve">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w:t>
            </w:r>
            <w:r w:rsidRPr="0079618D">
              <w:rPr>
                <w:kern w:val="24"/>
              </w:rPr>
              <w:lastRenderedPageBreak/>
              <w:t>korespondencji w trybie cyfrowym DMR Tier II algorytmem ARC4 o długości klucza 40 bit. Parametry anteny - WFS na częstotliwości 149 MHz nie przekraczający wartości 1,4, a zysk energetyczny zamontowanej anteny λ/4 co najmniej 0 dBd (2,15 dBi).</w:t>
            </w:r>
          </w:p>
          <w:p w14:paraId="290B5E45" w14:textId="77777777" w:rsidR="00EF147B" w:rsidRPr="0079618D" w:rsidRDefault="00EF147B" w:rsidP="00EF147B">
            <w:pPr>
              <w:jc w:val="both"/>
              <w:rPr>
                <w:kern w:val="24"/>
              </w:rPr>
            </w:pPr>
            <w:r w:rsidRPr="0079618D">
              <w:rPr>
                <w:kern w:val="24"/>
              </w:rPr>
              <w:t>Dodatkowo radiotelefon musi spełniać warunki:</w:t>
            </w:r>
          </w:p>
          <w:p w14:paraId="342C4C1E" w14:textId="77777777" w:rsidR="00EF147B" w:rsidRPr="0079618D" w:rsidRDefault="00EF147B" w:rsidP="00EF147B">
            <w:pPr>
              <w:jc w:val="both"/>
              <w:rPr>
                <w:kern w:val="24"/>
              </w:rPr>
            </w:pPr>
            <w:r w:rsidRPr="0079618D">
              <w:rPr>
                <w:kern w:val="24"/>
              </w:rPr>
              <w:t>a.</w:t>
            </w:r>
            <w:r w:rsidRPr="0079618D">
              <w:rPr>
                <w:kern w:val="24"/>
              </w:rPr>
              <w:tab/>
              <w:t>praca w trybie wykorzystującym dwie szczeliny czasowe na jednej częstotliwości simpleksowej. Możliwość późniejszej modernizacji do trunkingu DMR Tier 3 (ETSI DMR TS 102 361-4) bez konieczności wymiany radiotelefonu,</w:t>
            </w:r>
          </w:p>
          <w:p w14:paraId="2270E694" w14:textId="77777777" w:rsidR="00EF147B" w:rsidRPr="0079618D" w:rsidRDefault="00EF147B" w:rsidP="00EF147B">
            <w:pPr>
              <w:jc w:val="both"/>
              <w:rPr>
                <w:kern w:val="24"/>
              </w:rPr>
            </w:pPr>
            <w:r w:rsidRPr="0079618D">
              <w:rPr>
                <w:kern w:val="24"/>
              </w:rPr>
              <w:t>b.</w:t>
            </w:r>
            <w:r w:rsidRPr="0079618D">
              <w:rPr>
                <w:kern w:val="24"/>
              </w:rPr>
              <w:tab/>
              <w:t>obsługa Bluetooth 4.x lub nowszy do obsługi akcesoriów,</w:t>
            </w:r>
          </w:p>
          <w:p w14:paraId="604A80C6" w14:textId="77777777" w:rsidR="00EF147B" w:rsidRPr="0079618D" w:rsidRDefault="00EF147B" w:rsidP="00EF147B">
            <w:pPr>
              <w:jc w:val="both"/>
              <w:rPr>
                <w:kern w:val="24"/>
              </w:rPr>
            </w:pPr>
            <w:r w:rsidRPr="0079618D">
              <w:rPr>
                <w:kern w:val="24"/>
              </w:rPr>
              <w:t>c.</w:t>
            </w:r>
            <w:r w:rsidRPr="0079618D">
              <w:rPr>
                <w:kern w:val="24"/>
              </w:rPr>
              <w:tab/>
              <w:t>wbudowany moduł GPS</w:t>
            </w:r>
          </w:p>
          <w:p w14:paraId="253B10EF" w14:textId="77777777" w:rsidR="00EF147B" w:rsidRPr="0079618D" w:rsidRDefault="00EF147B" w:rsidP="00EF147B">
            <w:pPr>
              <w:jc w:val="both"/>
              <w:rPr>
                <w:kern w:val="24"/>
              </w:rPr>
            </w:pPr>
            <w:r w:rsidRPr="0079618D">
              <w:rPr>
                <w:kern w:val="24"/>
              </w:rPr>
              <w:t>d.</w:t>
            </w:r>
            <w:r w:rsidRPr="0079618D">
              <w:rPr>
                <w:kern w:val="24"/>
              </w:rPr>
              <w:tab/>
              <w:t>-</w:t>
            </w:r>
          </w:p>
          <w:p w14:paraId="660574F7" w14:textId="77777777" w:rsidR="00EF147B" w:rsidRPr="0079618D" w:rsidRDefault="00EF147B" w:rsidP="00EF147B">
            <w:pPr>
              <w:jc w:val="both"/>
              <w:rPr>
                <w:kern w:val="24"/>
              </w:rPr>
            </w:pPr>
            <w:r w:rsidRPr="0079618D">
              <w:rPr>
                <w:kern w:val="24"/>
              </w:rPr>
              <w:t>e.</w:t>
            </w:r>
            <w:r w:rsidRPr="0079618D">
              <w:rPr>
                <w:kern w:val="24"/>
              </w:rPr>
              <w:tab/>
              <w:t>parametry techniczne nadajnika: stabilność częstotliwości +/- 0.5 ppm,</w:t>
            </w:r>
          </w:p>
          <w:p w14:paraId="7A652741" w14:textId="77777777" w:rsidR="00EF147B" w:rsidRPr="0079618D" w:rsidRDefault="00EF147B" w:rsidP="00EF147B">
            <w:pPr>
              <w:jc w:val="both"/>
              <w:rPr>
                <w:kern w:val="24"/>
              </w:rPr>
            </w:pPr>
            <w:r w:rsidRPr="0079618D">
              <w:rPr>
                <w:kern w:val="24"/>
              </w:rPr>
              <w:t>f.</w:t>
            </w:r>
            <w:r w:rsidRPr="0079618D">
              <w:rPr>
                <w:kern w:val="24"/>
              </w:rPr>
              <w:tab/>
              <w:t xml:space="preserve">parametry techniczne odbiornika: </w:t>
            </w:r>
          </w:p>
          <w:p w14:paraId="159FEEAA" w14:textId="77777777" w:rsidR="00EF147B" w:rsidRPr="0079618D" w:rsidRDefault="00EF147B" w:rsidP="00EF147B">
            <w:pPr>
              <w:jc w:val="both"/>
              <w:rPr>
                <w:kern w:val="24"/>
              </w:rPr>
            </w:pPr>
            <w:r w:rsidRPr="0079618D">
              <w:rPr>
                <w:kern w:val="24"/>
              </w:rPr>
              <w:t>-</w:t>
            </w:r>
            <w:r w:rsidRPr="0079618D">
              <w:rPr>
                <w:kern w:val="24"/>
              </w:rPr>
              <w:tab/>
              <w:t>czułość analogowa nie gorsza niż 0,25 μV przy SINAD wynoszącym 12 dB,</w:t>
            </w:r>
          </w:p>
          <w:p w14:paraId="3393A196" w14:textId="77777777" w:rsidR="00EF147B" w:rsidRPr="0079618D" w:rsidRDefault="00EF147B" w:rsidP="00EF147B">
            <w:pPr>
              <w:jc w:val="both"/>
              <w:rPr>
                <w:kern w:val="24"/>
              </w:rPr>
            </w:pPr>
            <w:r w:rsidRPr="0079618D">
              <w:rPr>
                <w:kern w:val="24"/>
              </w:rPr>
              <w:t>-</w:t>
            </w:r>
            <w:r w:rsidRPr="0079618D">
              <w:rPr>
                <w:kern w:val="24"/>
              </w:rPr>
              <w:tab/>
              <w:t>czułość cyfrowa przy bitowej stopie błędu (BER) 5% nie gorsza niż 0,25 μV,</w:t>
            </w:r>
          </w:p>
          <w:p w14:paraId="41AAC950" w14:textId="77777777" w:rsidR="00EF147B" w:rsidRPr="0079618D" w:rsidRDefault="00EF147B" w:rsidP="00EF147B">
            <w:pPr>
              <w:jc w:val="both"/>
              <w:rPr>
                <w:kern w:val="24"/>
              </w:rPr>
            </w:pPr>
            <w:r w:rsidRPr="0079618D">
              <w:rPr>
                <w:kern w:val="24"/>
              </w:rPr>
              <w:t>-</w:t>
            </w:r>
            <w:r w:rsidRPr="0079618D">
              <w:rPr>
                <w:kern w:val="24"/>
              </w:rPr>
              <w:tab/>
              <w:t>moc akustyczna &gt; 2 W,</w:t>
            </w:r>
          </w:p>
          <w:p w14:paraId="4FF9E963" w14:textId="77777777" w:rsidR="00EF147B" w:rsidRPr="0079618D" w:rsidRDefault="00EF147B" w:rsidP="00EF147B">
            <w:pPr>
              <w:jc w:val="both"/>
              <w:rPr>
                <w:kern w:val="24"/>
              </w:rPr>
            </w:pPr>
            <w:r w:rsidRPr="0079618D">
              <w:rPr>
                <w:kern w:val="24"/>
              </w:rPr>
              <w:t>-</w:t>
            </w:r>
            <w:r w:rsidRPr="0079618D">
              <w:rPr>
                <w:kern w:val="24"/>
              </w:rPr>
              <w:tab/>
              <w:t>zniekształcenia akustyczne przy nominalnej mocy akustycznej ≤3%.</w:t>
            </w:r>
          </w:p>
          <w:p w14:paraId="417B6750" w14:textId="77777777" w:rsidR="00EF147B" w:rsidRPr="0079618D" w:rsidRDefault="00EF147B" w:rsidP="00EF147B">
            <w:pPr>
              <w:jc w:val="both"/>
              <w:rPr>
                <w:kern w:val="24"/>
              </w:rPr>
            </w:pPr>
            <w:r w:rsidRPr="0079618D">
              <w:rPr>
                <w:kern w:val="24"/>
              </w:rPr>
              <w:t>g.</w:t>
            </w:r>
            <w:r w:rsidRPr="0079618D">
              <w:rPr>
                <w:kern w:val="24"/>
              </w:rPr>
              <w:tab/>
              <w:t>Środowisko i klimatyczne warunki pracy:</w:t>
            </w:r>
          </w:p>
          <w:p w14:paraId="36373491" w14:textId="77777777" w:rsidR="00EF147B" w:rsidRPr="0079618D" w:rsidRDefault="00EF147B" w:rsidP="00EF147B">
            <w:pPr>
              <w:jc w:val="both"/>
              <w:rPr>
                <w:kern w:val="24"/>
              </w:rPr>
            </w:pPr>
            <w:r w:rsidRPr="0079618D">
              <w:rPr>
                <w:kern w:val="24"/>
              </w:rPr>
              <w:t>-</w:t>
            </w:r>
            <w:r w:rsidRPr="0079618D">
              <w:rPr>
                <w:kern w:val="24"/>
              </w:rPr>
              <w:tab/>
              <w:t>ochrona przed pyłem i wilgocią min.: IP54 zgodnie z EN60529,</w:t>
            </w:r>
          </w:p>
          <w:p w14:paraId="7EE8639B" w14:textId="77777777" w:rsidR="00EF147B" w:rsidRPr="0079618D" w:rsidRDefault="00EF147B" w:rsidP="00EF147B">
            <w:pPr>
              <w:jc w:val="both"/>
              <w:rPr>
                <w:kern w:val="24"/>
              </w:rPr>
            </w:pPr>
            <w:r w:rsidRPr="0079618D">
              <w:rPr>
                <w:kern w:val="24"/>
              </w:rPr>
              <w:t>-</w:t>
            </w:r>
            <w:r w:rsidRPr="0079618D">
              <w:rPr>
                <w:kern w:val="24"/>
              </w:rPr>
              <w:tab/>
              <w:t>zgodny z MIL-STD810G w zakresie odporności na wysoką temperaturę; niską temperaturę; szok temperaturowy; niskie ciśnienie; promieniowanie słoneczne; wilgotność; deszcz; słoną mgłę; wibracje; wstrząsy; kurz.</w:t>
            </w:r>
          </w:p>
          <w:p w14:paraId="344235B5" w14:textId="77777777" w:rsidR="00EF147B" w:rsidRPr="0079618D" w:rsidRDefault="00EF147B" w:rsidP="00EF147B">
            <w:pPr>
              <w:jc w:val="both"/>
              <w:rPr>
                <w:kern w:val="24"/>
              </w:rPr>
            </w:pPr>
            <w:r w:rsidRPr="0079618D">
              <w:rPr>
                <w:kern w:val="24"/>
              </w:rPr>
              <w:t>h.</w:t>
            </w:r>
            <w:r w:rsidRPr="0079618D">
              <w:rPr>
                <w:kern w:val="24"/>
              </w:rPr>
              <w:tab/>
              <w:t>Wymagania uzupełniające:</w:t>
            </w:r>
          </w:p>
          <w:p w14:paraId="6B133918" w14:textId="77777777" w:rsidR="00EF147B" w:rsidRPr="0079618D" w:rsidRDefault="00EF147B" w:rsidP="00EF147B">
            <w:pPr>
              <w:jc w:val="both"/>
              <w:rPr>
                <w:kern w:val="24"/>
              </w:rPr>
            </w:pPr>
            <w:r w:rsidRPr="0079618D">
              <w:rPr>
                <w:kern w:val="24"/>
              </w:rPr>
              <w:t>-</w:t>
            </w:r>
            <w:r w:rsidRPr="0079618D">
              <w:rPr>
                <w:kern w:val="24"/>
              </w:rP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5B822D7A" w14:textId="77777777" w:rsidR="00EF147B" w:rsidRPr="0079618D" w:rsidRDefault="00EF147B" w:rsidP="00EF147B">
            <w:pPr>
              <w:jc w:val="both"/>
              <w:rPr>
                <w:kern w:val="24"/>
              </w:rPr>
            </w:pPr>
          </w:p>
          <w:p w14:paraId="2C17808E" w14:textId="77777777" w:rsidR="00EF147B" w:rsidRPr="0079618D" w:rsidRDefault="00EF147B" w:rsidP="00EF147B">
            <w:pPr>
              <w:jc w:val="both"/>
              <w:rPr>
                <w:kern w:val="24"/>
              </w:rPr>
            </w:pPr>
            <w:r w:rsidRPr="0079618D">
              <w:rPr>
                <w:kern w:val="24"/>
              </w:rP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1CAB9C42" w14:textId="77777777" w:rsidR="00EF147B" w:rsidRPr="0079618D" w:rsidRDefault="00EF147B" w:rsidP="00EF147B">
            <w:pPr>
              <w:jc w:val="both"/>
              <w:rPr>
                <w:kern w:val="24"/>
              </w:rPr>
            </w:pPr>
            <w:r w:rsidRPr="0079618D">
              <w:rPr>
                <w:kern w:val="24"/>
              </w:rP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7E964D31" w14:textId="77777777" w:rsidR="00EF147B" w:rsidRPr="0079618D" w:rsidRDefault="00EF147B" w:rsidP="00EF147B">
            <w:pPr>
              <w:jc w:val="both"/>
              <w:rPr>
                <w:kern w:val="24"/>
              </w:rPr>
            </w:pPr>
            <w:r w:rsidRPr="0079618D">
              <w:rPr>
                <w:kern w:val="24"/>
              </w:rPr>
              <w:lastRenderedPageBreak/>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671C39FF" w14:textId="77777777" w:rsidR="00EF147B" w:rsidRPr="0079618D" w:rsidRDefault="00EF147B" w:rsidP="00EF147B">
            <w:pPr>
              <w:jc w:val="both"/>
              <w:rPr>
                <w:kern w:val="24"/>
              </w:rPr>
            </w:pPr>
            <w:r w:rsidRPr="0079618D">
              <w:rPr>
                <w:kern w:val="24"/>
              </w:rPr>
              <w:t>Montaż urządzeń realizowany przez Wykonawcę po uzgodnieniu i ustaleniu miejsca montażu przez Odbiorcę podczas realizacji zamówienia (na etapie inspekcji produkcyjnej).</w:t>
            </w:r>
          </w:p>
          <w:p w14:paraId="40E9ECBD" w14:textId="77777777" w:rsidR="00EF147B" w:rsidRPr="0079618D" w:rsidRDefault="00EF147B" w:rsidP="00EF147B">
            <w:pPr>
              <w:jc w:val="both"/>
              <w:rPr>
                <w:kern w:val="24"/>
              </w:rPr>
            </w:pPr>
            <w:r w:rsidRPr="0079618D">
              <w:rPr>
                <w:kern w:val="24"/>
              </w:rPr>
              <w:t>Urządzenia muszą być objęte co najmniej 24-miesięczną gwarancją.</w:t>
            </w:r>
          </w:p>
          <w:p w14:paraId="692BE739" w14:textId="77777777" w:rsidR="00EF147B" w:rsidRPr="0079618D" w:rsidRDefault="00A81362" w:rsidP="00BE2DB5">
            <w:pPr>
              <w:jc w:val="both"/>
              <w:rPr>
                <w:kern w:val="24"/>
              </w:rPr>
            </w:pPr>
            <w:r w:rsidRPr="0079618D">
              <w:rPr>
                <w:kern w:val="24"/>
              </w:rPr>
              <w:t>Wykonawca dostarczy dokumentację dotyczącą wizualnego schematu sposobu prowadzenia kabli antenowych użytych dla instalacji łączności radiowej (radio-antena), potwierdzenie strojenia anten (wartość SWR nie większy niż 1.4 dla DMR), sposób podłączenia zasilania radia - schemat wizualny. Dokumentacja i instrukcja instalacji musi być wykonana w języku polskim i dostarczona w postaci nośnika elektronicznego lub wydrukowanych opisów, schematów i zdjęć.</w:t>
            </w:r>
          </w:p>
          <w:p w14:paraId="54526A5F" w14:textId="77777777" w:rsidR="00210468" w:rsidRPr="0079618D" w:rsidRDefault="00210468" w:rsidP="00BE2DB5">
            <w:pPr>
              <w:jc w:val="both"/>
              <w:rPr>
                <w:kern w:val="24"/>
              </w:rPr>
            </w:pPr>
          </w:p>
          <w:p w14:paraId="78C7913B" w14:textId="77777777" w:rsidR="00210468" w:rsidRPr="0079618D" w:rsidRDefault="00210468" w:rsidP="00210468">
            <w:pPr>
              <w:jc w:val="both"/>
              <w:rPr>
                <w:kern w:val="24"/>
              </w:rPr>
            </w:pPr>
            <w:r w:rsidRPr="0079618D">
              <w:rPr>
                <w:kern w:val="24"/>
              </w:rPr>
              <w:t xml:space="preserve">Dodatkowo </w:t>
            </w:r>
            <w:r w:rsidRPr="0079618D">
              <w:rPr>
                <w:b/>
                <w:kern w:val="24"/>
              </w:rPr>
              <w:t>należy dostarczyć (bez montażu) 1 kpl. radiotelefonu noszonego DMR z ładowarką</w:t>
            </w:r>
            <w:r w:rsidRPr="0079618D">
              <w:rPr>
                <w:kern w:val="24"/>
              </w:rPr>
              <w:t xml:space="preserve"> (w zakresie częstotliwości VHF 136-174 MHz.). wyposażone w moduł GPS spełniające minimalne wymagania techniczno-funkcjonalne określone w Załączniku 4 „Minimalne wymagania techniczno-funkcjonalne dla radiotelefonów dwusystemowych noszonych” do „Instrukcji w sprawie organizacji łączności radiowej” wprowadzone Rozkazem nr 8 Komendanta Głównego Państwowej Straży Pożarnej z dnia 5 kwietnia 2019 r</w:t>
            </w:r>
          </w:p>
          <w:p w14:paraId="1B1B72A8" w14:textId="77777777" w:rsidR="00210468" w:rsidRPr="0079618D" w:rsidRDefault="00210468" w:rsidP="00210468">
            <w:pPr>
              <w:jc w:val="both"/>
              <w:rPr>
                <w:kern w:val="24"/>
              </w:rPr>
            </w:pPr>
            <w:r w:rsidRPr="0079618D">
              <w:rPr>
                <w:kern w:val="24"/>
              </w:rPr>
              <w:t>Radiotelefon powinien mieć możliwość maskowania korespondencji w trybie cyfrowym DMR Tier II, algorytmem ARC4 o długości klucza 40 bitów.</w:t>
            </w:r>
          </w:p>
          <w:p w14:paraId="070A5201" w14:textId="77777777" w:rsidR="00210468" w:rsidRPr="0079618D" w:rsidRDefault="00210468" w:rsidP="00210468">
            <w:pPr>
              <w:jc w:val="both"/>
              <w:rPr>
                <w:kern w:val="24"/>
              </w:rPr>
            </w:pPr>
            <w:r w:rsidRPr="0079618D">
              <w:rPr>
                <w:kern w:val="24"/>
              </w:rPr>
              <w:t xml:space="preserve">Posiadać wbudowany odbiornik GPS. Alfanumeryczny 14-znakowy wyświetlacz LCD. Możliwość prezentowania nazwy korespondenta na wyświetlaczu w trybie łączności cyfrowej. Pełna klawiatura DTMF. Ochrona radiotelefonu przed pyłem i wodą minimum IP67, normy MIL-STD-810 C/D/E/F „lub równoważnej”. Mikrofon w wykonaniu minimum IP-57. Akumulator Li-Ion min. 1400 mAh. </w:t>
            </w:r>
          </w:p>
        </w:tc>
        <w:tc>
          <w:tcPr>
            <w:tcW w:w="2127" w:type="dxa"/>
          </w:tcPr>
          <w:p w14:paraId="31F8A1F8" w14:textId="77777777" w:rsidR="00A97762" w:rsidRPr="0079618D" w:rsidRDefault="00A97762" w:rsidP="008E4DBF">
            <w:pPr>
              <w:jc w:val="both"/>
              <w:rPr>
                <w:kern w:val="24"/>
              </w:rPr>
            </w:pPr>
          </w:p>
        </w:tc>
      </w:tr>
      <w:tr w:rsidR="0079618D" w:rsidRPr="00E74FAC" w14:paraId="19AF20E9" w14:textId="77777777" w:rsidTr="008E4DBF">
        <w:tc>
          <w:tcPr>
            <w:tcW w:w="796" w:type="dxa"/>
          </w:tcPr>
          <w:p w14:paraId="4E8B946A" w14:textId="77777777" w:rsidR="009F74BC" w:rsidRPr="0079618D" w:rsidRDefault="009F74BC" w:rsidP="008E4DBF">
            <w:pPr>
              <w:jc w:val="center"/>
            </w:pPr>
            <w:r w:rsidRPr="0079618D">
              <w:lastRenderedPageBreak/>
              <w:t xml:space="preserve">16. </w:t>
            </w:r>
          </w:p>
        </w:tc>
        <w:tc>
          <w:tcPr>
            <w:tcW w:w="10539" w:type="dxa"/>
            <w:vAlign w:val="center"/>
          </w:tcPr>
          <w:p w14:paraId="5BC991BB" w14:textId="77777777" w:rsidR="00123BB5" w:rsidRPr="0079618D" w:rsidRDefault="00123BB5" w:rsidP="00123BB5">
            <w:pPr>
              <w:jc w:val="both"/>
              <w:rPr>
                <w:sz w:val="24"/>
                <w:szCs w:val="24"/>
              </w:rPr>
            </w:pPr>
            <w:r w:rsidRPr="0079618D">
              <w:t>W kabinie kierowcy zamontowany drugi radiotelefon przewoźny, pracujący w systemie TETRA</w:t>
            </w:r>
            <w:r w:rsidR="0026221C" w:rsidRPr="0079618D">
              <w:t xml:space="preserve"> (kompatybilny z pracującym systemem Policji w woj. łódzkim)</w:t>
            </w:r>
            <w:r w:rsidRPr="0079618D">
              <w:t xml:space="preserve">, spełniający minimalne wymagania techniczno-funkcjonalne określone w załączniku nr 6 do instrukcji stanowiącej załącznik do Rozkazu Nr 8 Komendanta Głównego Państwowej Straży Pożarnej z dnia 5 kwietnia 2019 r. </w:t>
            </w:r>
            <w:r w:rsidRPr="0079618D">
              <w:br/>
              <w:t>  w sprawie organizacji łączności radiowej (Dz. Urz. KG PSP z 2019 r., poz. 7), a także:</w:t>
            </w:r>
          </w:p>
          <w:p w14:paraId="5EE88A00" w14:textId="77777777" w:rsidR="00123BB5" w:rsidRPr="0079618D" w:rsidRDefault="00123BB5" w:rsidP="00123BB5">
            <w:pPr>
              <w:jc w:val="both"/>
              <w:rPr>
                <w:sz w:val="24"/>
                <w:szCs w:val="24"/>
              </w:rPr>
            </w:pPr>
            <w:r w:rsidRPr="0079618D">
              <w:rPr>
                <w:b/>
                <w:bCs/>
              </w:rPr>
              <w:t>Parametry techniczne ogólne:</w:t>
            </w:r>
            <w:r w:rsidRPr="0079618D">
              <w:t> </w:t>
            </w:r>
          </w:p>
          <w:p w14:paraId="1A02FE64" w14:textId="77777777" w:rsidR="00123BB5" w:rsidRPr="0079618D" w:rsidRDefault="00123BB5" w:rsidP="00123BB5">
            <w:pPr>
              <w:numPr>
                <w:ilvl w:val="0"/>
                <w:numId w:val="9"/>
              </w:numPr>
              <w:tabs>
                <w:tab w:val="left" w:pos="720"/>
              </w:tabs>
              <w:ind w:left="1440"/>
              <w:jc w:val="both"/>
              <w:rPr>
                <w:sz w:val="24"/>
                <w:szCs w:val="24"/>
              </w:rPr>
            </w:pPr>
            <w:r w:rsidRPr="0079618D">
              <w:t>Zakres częstotliwości pracy w trybie trankingowym (TMO) 380 - 430 MHz. </w:t>
            </w:r>
          </w:p>
          <w:p w14:paraId="7FE5F460" w14:textId="77777777" w:rsidR="00123BB5" w:rsidRPr="0079618D" w:rsidRDefault="00123BB5" w:rsidP="00123BB5">
            <w:pPr>
              <w:numPr>
                <w:ilvl w:val="0"/>
                <w:numId w:val="9"/>
              </w:numPr>
              <w:tabs>
                <w:tab w:val="left" w:pos="720"/>
              </w:tabs>
              <w:ind w:left="1440"/>
              <w:jc w:val="both"/>
              <w:rPr>
                <w:sz w:val="24"/>
                <w:szCs w:val="24"/>
              </w:rPr>
            </w:pPr>
            <w:r w:rsidRPr="0079618D">
              <w:t>Zakres częstotliwości pracy w trybie bezpośrednim (DMO) 380 - 430 MHz. </w:t>
            </w:r>
          </w:p>
          <w:p w14:paraId="33DD13F7" w14:textId="77777777" w:rsidR="00123BB5" w:rsidRPr="0079618D" w:rsidRDefault="00123BB5" w:rsidP="00123BB5">
            <w:pPr>
              <w:numPr>
                <w:ilvl w:val="0"/>
                <w:numId w:val="9"/>
              </w:numPr>
              <w:tabs>
                <w:tab w:val="left" w:pos="720"/>
              </w:tabs>
              <w:ind w:left="1440"/>
              <w:jc w:val="both"/>
              <w:rPr>
                <w:sz w:val="24"/>
                <w:szCs w:val="24"/>
              </w:rPr>
            </w:pPr>
            <w:r w:rsidRPr="0079618D">
              <w:t>Częstotliwości znamionowe i numeracja kanałów TETRA zgodnie ze specyfikacją ETSI TS 100 392-15 V1.5.1. </w:t>
            </w:r>
          </w:p>
          <w:p w14:paraId="4353C5C5" w14:textId="77777777" w:rsidR="00123BB5" w:rsidRPr="0079618D" w:rsidRDefault="00123BB5" w:rsidP="00123BB5">
            <w:pPr>
              <w:numPr>
                <w:ilvl w:val="0"/>
                <w:numId w:val="9"/>
              </w:numPr>
              <w:tabs>
                <w:tab w:val="left" w:pos="720"/>
              </w:tabs>
              <w:ind w:left="1440"/>
              <w:jc w:val="both"/>
              <w:rPr>
                <w:sz w:val="24"/>
                <w:szCs w:val="24"/>
              </w:rPr>
            </w:pPr>
            <w:r w:rsidRPr="0079618D">
              <w:t>Moc nadajnika przynajmniej 10 W (klasa mocy 2 wg EN 300 392-2). </w:t>
            </w:r>
          </w:p>
          <w:p w14:paraId="7FD6E4A3" w14:textId="77777777" w:rsidR="00123BB5" w:rsidRPr="0079618D" w:rsidRDefault="00123BB5" w:rsidP="00123BB5">
            <w:pPr>
              <w:numPr>
                <w:ilvl w:val="0"/>
                <w:numId w:val="9"/>
              </w:numPr>
              <w:tabs>
                <w:tab w:val="left" w:pos="720"/>
              </w:tabs>
              <w:ind w:left="1440"/>
              <w:jc w:val="both"/>
              <w:rPr>
                <w:sz w:val="24"/>
                <w:szCs w:val="24"/>
              </w:rPr>
            </w:pPr>
            <w:r w:rsidRPr="0079618D">
              <w:t>Klasa odbiornika: A i B. </w:t>
            </w:r>
          </w:p>
          <w:p w14:paraId="720E4BC1" w14:textId="77777777" w:rsidR="00123BB5" w:rsidRPr="0079618D" w:rsidRDefault="00123BB5" w:rsidP="00123BB5">
            <w:pPr>
              <w:jc w:val="both"/>
              <w:rPr>
                <w:sz w:val="24"/>
                <w:szCs w:val="24"/>
              </w:rPr>
            </w:pPr>
            <w:r w:rsidRPr="0079618D">
              <w:rPr>
                <w:b/>
                <w:bCs/>
              </w:rPr>
              <w:t>Wymagania ogólne</w:t>
            </w:r>
            <w:r w:rsidRPr="0079618D">
              <w:t> </w:t>
            </w:r>
          </w:p>
          <w:p w14:paraId="297D25C6" w14:textId="77777777" w:rsidR="00123BB5" w:rsidRPr="0079618D" w:rsidRDefault="00123BB5" w:rsidP="00123BB5">
            <w:pPr>
              <w:numPr>
                <w:ilvl w:val="0"/>
                <w:numId w:val="10"/>
              </w:numPr>
              <w:tabs>
                <w:tab w:val="left" w:pos="720"/>
              </w:tabs>
              <w:ind w:left="1440"/>
              <w:jc w:val="both"/>
              <w:rPr>
                <w:sz w:val="24"/>
                <w:szCs w:val="24"/>
              </w:rPr>
            </w:pPr>
            <w:r w:rsidRPr="0079618D">
              <w:t>Wymagane tryby pracy radiotelefonu: tryb trankingowy (TMO), tryb bezpośredni (DMO). </w:t>
            </w:r>
          </w:p>
          <w:p w14:paraId="411EDDBE" w14:textId="77777777" w:rsidR="00123BB5" w:rsidRPr="0079618D" w:rsidRDefault="00123BB5" w:rsidP="00123BB5">
            <w:pPr>
              <w:numPr>
                <w:ilvl w:val="0"/>
                <w:numId w:val="10"/>
              </w:numPr>
              <w:tabs>
                <w:tab w:val="left" w:pos="720"/>
              </w:tabs>
              <w:ind w:left="1440"/>
              <w:jc w:val="both"/>
              <w:rPr>
                <w:sz w:val="24"/>
                <w:szCs w:val="24"/>
              </w:rPr>
            </w:pPr>
            <w:r w:rsidRPr="0079618D">
              <w:lastRenderedPageBreak/>
              <w:t>Aktywne tryby pracy: TMO/DMO Gateway i DMO Repeater. </w:t>
            </w:r>
          </w:p>
          <w:p w14:paraId="582DA06F" w14:textId="77777777" w:rsidR="00123BB5" w:rsidRPr="0079618D" w:rsidRDefault="00123BB5" w:rsidP="00123BB5">
            <w:pPr>
              <w:numPr>
                <w:ilvl w:val="0"/>
                <w:numId w:val="10"/>
              </w:numPr>
              <w:tabs>
                <w:tab w:val="left" w:pos="720"/>
              </w:tabs>
              <w:ind w:left="1440"/>
              <w:jc w:val="both"/>
              <w:rPr>
                <w:sz w:val="24"/>
                <w:szCs w:val="24"/>
              </w:rPr>
            </w:pPr>
            <w:r w:rsidRPr="0079618D">
              <w:t>Podświetlany kolorowy wyświetlacz o liczbie kolorów nie mniej niż 65000 i rozdzielczości nie mniejszej niż 320x240 pikseli (z możliwością wyłączenia podświetlenia przez użytkownika). </w:t>
            </w:r>
          </w:p>
          <w:p w14:paraId="69709711" w14:textId="77777777" w:rsidR="00123BB5" w:rsidRPr="0079618D" w:rsidRDefault="00123BB5" w:rsidP="00123BB5">
            <w:pPr>
              <w:numPr>
                <w:ilvl w:val="0"/>
                <w:numId w:val="10"/>
              </w:numPr>
              <w:tabs>
                <w:tab w:val="left" w:pos="720"/>
              </w:tabs>
              <w:ind w:left="1440"/>
              <w:jc w:val="both"/>
              <w:rPr>
                <w:sz w:val="24"/>
                <w:szCs w:val="24"/>
              </w:rPr>
            </w:pPr>
            <w:r w:rsidRPr="0079618D">
              <w:t>Wbudowany i uaktywniony moduł GPS. </w:t>
            </w:r>
          </w:p>
          <w:p w14:paraId="1F6051BA" w14:textId="77777777" w:rsidR="00123BB5" w:rsidRPr="0079618D" w:rsidRDefault="00123BB5" w:rsidP="00123BB5">
            <w:pPr>
              <w:numPr>
                <w:ilvl w:val="0"/>
                <w:numId w:val="10"/>
              </w:numPr>
              <w:tabs>
                <w:tab w:val="left" w:pos="720"/>
              </w:tabs>
              <w:ind w:left="1440"/>
              <w:jc w:val="both"/>
              <w:rPr>
                <w:sz w:val="24"/>
                <w:szCs w:val="24"/>
              </w:rPr>
            </w:pPr>
            <w:r w:rsidRPr="0079618D">
              <w:t>Podświetlana klawiatura alfanumeryczna zabezpieczona przed przypadkowym użyciem (z możliwością wyłączenia podświetlenia przez użytkownika). </w:t>
            </w:r>
          </w:p>
          <w:p w14:paraId="4D2C0B49" w14:textId="77777777" w:rsidR="00123BB5" w:rsidRPr="0079618D" w:rsidRDefault="00123BB5" w:rsidP="00123BB5">
            <w:pPr>
              <w:numPr>
                <w:ilvl w:val="0"/>
                <w:numId w:val="10"/>
              </w:numPr>
              <w:tabs>
                <w:tab w:val="left" w:pos="720"/>
              </w:tabs>
              <w:ind w:left="1440"/>
              <w:jc w:val="both"/>
              <w:rPr>
                <w:sz w:val="24"/>
                <w:szCs w:val="24"/>
              </w:rPr>
            </w:pPr>
            <w:r w:rsidRPr="0079618D">
              <w:t>Możliwość programowego ograniczania czasu nadawania. </w:t>
            </w:r>
          </w:p>
          <w:p w14:paraId="2DB9CAA2" w14:textId="77777777" w:rsidR="00123BB5" w:rsidRPr="0079618D" w:rsidRDefault="00123BB5" w:rsidP="00123BB5">
            <w:pPr>
              <w:numPr>
                <w:ilvl w:val="0"/>
                <w:numId w:val="10"/>
              </w:numPr>
              <w:tabs>
                <w:tab w:val="left" w:pos="720"/>
              </w:tabs>
              <w:ind w:left="1440"/>
              <w:jc w:val="both"/>
              <w:rPr>
                <w:sz w:val="24"/>
                <w:szCs w:val="24"/>
              </w:rPr>
            </w:pPr>
            <w:r w:rsidRPr="0079618D">
              <w:t>Dedykowane pokrętło lub przyciski funkcji wyboru grup rozmównych. </w:t>
            </w:r>
          </w:p>
          <w:p w14:paraId="4B9F7DE5" w14:textId="77777777" w:rsidR="00123BB5" w:rsidRPr="0079618D" w:rsidRDefault="00123BB5" w:rsidP="00123BB5">
            <w:pPr>
              <w:numPr>
                <w:ilvl w:val="0"/>
                <w:numId w:val="10"/>
              </w:numPr>
              <w:tabs>
                <w:tab w:val="left" w:pos="720"/>
              </w:tabs>
              <w:ind w:left="1440"/>
              <w:jc w:val="both"/>
              <w:rPr>
                <w:sz w:val="24"/>
                <w:szCs w:val="24"/>
              </w:rPr>
            </w:pPr>
            <w:r w:rsidRPr="0079618D">
              <w:t>Dedykowane pokrętło lub przyciski regulacji głośności. </w:t>
            </w:r>
          </w:p>
          <w:p w14:paraId="40AD9A40" w14:textId="77777777" w:rsidR="00123BB5" w:rsidRPr="0079618D" w:rsidRDefault="00123BB5" w:rsidP="00123BB5">
            <w:pPr>
              <w:numPr>
                <w:ilvl w:val="0"/>
                <w:numId w:val="10"/>
              </w:numPr>
              <w:tabs>
                <w:tab w:val="left" w:pos="720"/>
              </w:tabs>
              <w:ind w:left="1440"/>
              <w:jc w:val="both"/>
              <w:rPr>
                <w:sz w:val="24"/>
                <w:szCs w:val="24"/>
              </w:rPr>
            </w:pPr>
            <w:r w:rsidRPr="0079618D">
              <w:t>Interfejs użytkownika radiotelefonu w języku polskim. </w:t>
            </w:r>
          </w:p>
          <w:p w14:paraId="5F035DD8" w14:textId="77777777" w:rsidR="00123BB5" w:rsidRPr="0079618D" w:rsidRDefault="00123BB5" w:rsidP="00123BB5">
            <w:pPr>
              <w:numPr>
                <w:ilvl w:val="0"/>
                <w:numId w:val="10"/>
              </w:numPr>
              <w:tabs>
                <w:tab w:val="left" w:pos="720"/>
              </w:tabs>
              <w:ind w:left="1440"/>
              <w:jc w:val="both"/>
              <w:rPr>
                <w:sz w:val="24"/>
                <w:szCs w:val="24"/>
              </w:rPr>
            </w:pPr>
            <w:r w:rsidRPr="0079618D">
              <w:t>Dedykowany przycisk funkcyjny w wyróżniającym się kolorze, umożliwiający włączenie trybu alarmowego, zabezpieczony przed przypadkowym użyciem, umieszczony na obudowie w sposób zapewniający łatwy dostęp. </w:t>
            </w:r>
          </w:p>
          <w:p w14:paraId="1F340415" w14:textId="77777777" w:rsidR="00123BB5" w:rsidRPr="0079618D" w:rsidRDefault="00123BB5" w:rsidP="00123BB5">
            <w:pPr>
              <w:numPr>
                <w:ilvl w:val="0"/>
                <w:numId w:val="10"/>
              </w:numPr>
              <w:tabs>
                <w:tab w:val="left" w:pos="720"/>
              </w:tabs>
              <w:ind w:left="1440"/>
              <w:jc w:val="both"/>
              <w:rPr>
                <w:sz w:val="24"/>
                <w:szCs w:val="24"/>
              </w:rPr>
            </w:pPr>
            <w:r w:rsidRPr="0079618D">
              <w:t>Możliwość programowego i ręcznego zdefiniowania listy kontaktów radiowych i telefonicznych o pojemności przynajmniej 500 pozycji. </w:t>
            </w:r>
          </w:p>
          <w:p w14:paraId="298D6096" w14:textId="77777777" w:rsidR="00123BB5" w:rsidRPr="0079618D" w:rsidRDefault="00123BB5" w:rsidP="00123BB5">
            <w:pPr>
              <w:numPr>
                <w:ilvl w:val="0"/>
                <w:numId w:val="10"/>
              </w:numPr>
              <w:tabs>
                <w:tab w:val="left" w:pos="720"/>
              </w:tabs>
              <w:ind w:left="1440"/>
              <w:jc w:val="both"/>
              <w:rPr>
                <w:sz w:val="24"/>
                <w:szCs w:val="24"/>
              </w:rPr>
            </w:pPr>
            <w:r w:rsidRPr="0079618D">
              <w:t>Programowo definiowana opcja włączenia/wyłączenia odbiornika GPS w wariantach: stale włączony, stale wyłączony, działanie GPS zależne od użytkownika. </w:t>
            </w:r>
          </w:p>
          <w:p w14:paraId="2FBF34DB" w14:textId="77777777" w:rsidR="00123BB5" w:rsidRPr="0079618D" w:rsidRDefault="00123BB5" w:rsidP="00123BB5">
            <w:pPr>
              <w:numPr>
                <w:ilvl w:val="0"/>
                <w:numId w:val="10"/>
              </w:numPr>
              <w:tabs>
                <w:tab w:val="left" w:pos="720"/>
              </w:tabs>
              <w:ind w:left="1440"/>
              <w:jc w:val="both"/>
              <w:rPr>
                <w:sz w:val="24"/>
                <w:szCs w:val="24"/>
              </w:rPr>
            </w:pPr>
            <w:r w:rsidRPr="0079618D">
              <w:t>Programowo definiowana opcja przesyłania danych lokalizacyjnych za pośrednictwem SDS. </w:t>
            </w:r>
          </w:p>
          <w:p w14:paraId="555B91A5" w14:textId="77777777" w:rsidR="00123BB5" w:rsidRPr="0079618D" w:rsidRDefault="00123BB5" w:rsidP="00123BB5">
            <w:pPr>
              <w:numPr>
                <w:ilvl w:val="0"/>
                <w:numId w:val="10"/>
              </w:numPr>
              <w:tabs>
                <w:tab w:val="left" w:pos="720"/>
              </w:tabs>
              <w:ind w:left="1440"/>
              <w:jc w:val="both"/>
              <w:rPr>
                <w:sz w:val="24"/>
                <w:szCs w:val="24"/>
              </w:rPr>
            </w:pPr>
            <w:r w:rsidRPr="0079618D">
              <w:t>Sygnalizacja przebywania w zasięgu i poza zasięgiem sieci. </w:t>
            </w:r>
          </w:p>
          <w:p w14:paraId="34EF49D9" w14:textId="77777777" w:rsidR="00123BB5" w:rsidRPr="0079618D" w:rsidRDefault="00123BB5" w:rsidP="00123BB5">
            <w:pPr>
              <w:numPr>
                <w:ilvl w:val="0"/>
                <w:numId w:val="10"/>
              </w:numPr>
              <w:tabs>
                <w:tab w:val="left" w:pos="720"/>
              </w:tabs>
              <w:ind w:left="1440"/>
              <w:jc w:val="both"/>
              <w:rPr>
                <w:sz w:val="24"/>
                <w:szCs w:val="24"/>
              </w:rPr>
            </w:pPr>
            <w:r w:rsidRPr="0079618D">
              <w:t>Sygnalizacja poziomu odbieranego sygnału. </w:t>
            </w:r>
          </w:p>
          <w:p w14:paraId="5AF0DAAE" w14:textId="77777777" w:rsidR="00123BB5" w:rsidRPr="0079618D" w:rsidRDefault="00123BB5" w:rsidP="00123BB5">
            <w:pPr>
              <w:numPr>
                <w:ilvl w:val="0"/>
                <w:numId w:val="10"/>
              </w:numPr>
              <w:tabs>
                <w:tab w:val="left" w:pos="720"/>
              </w:tabs>
              <w:ind w:left="1440"/>
              <w:jc w:val="both"/>
              <w:rPr>
                <w:sz w:val="24"/>
                <w:szCs w:val="24"/>
              </w:rPr>
            </w:pPr>
            <w:r w:rsidRPr="0079618D">
              <w:t>Sygnalizacja trybu pracy: TMO, DMO. </w:t>
            </w:r>
          </w:p>
          <w:p w14:paraId="65021EAC" w14:textId="77777777" w:rsidR="00123BB5" w:rsidRPr="0079618D" w:rsidRDefault="00123BB5" w:rsidP="00123BB5">
            <w:pPr>
              <w:numPr>
                <w:ilvl w:val="0"/>
                <w:numId w:val="10"/>
              </w:numPr>
              <w:tabs>
                <w:tab w:val="left" w:pos="720"/>
              </w:tabs>
              <w:ind w:left="1440"/>
              <w:jc w:val="both"/>
              <w:rPr>
                <w:sz w:val="24"/>
                <w:szCs w:val="24"/>
              </w:rPr>
            </w:pPr>
            <w:r w:rsidRPr="0079618D">
              <w:t>Sygnalizacja odbioru wiadomości statusowej. </w:t>
            </w:r>
          </w:p>
          <w:p w14:paraId="1D5FA80B" w14:textId="77777777" w:rsidR="00123BB5" w:rsidRPr="0079618D" w:rsidRDefault="00123BB5" w:rsidP="00123BB5">
            <w:pPr>
              <w:numPr>
                <w:ilvl w:val="0"/>
                <w:numId w:val="10"/>
              </w:numPr>
              <w:tabs>
                <w:tab w:val="left" w:pos="720"/>
              </w:tabs>
              <w:ind w:left="1440"/>
              <w:jc w:val="both"/>
              <w:rPr>
                <w:sz w:val="24"/>
                <w:szCs w:val="24"/>
              </w:rPr>
            </w:pPr>
            <w:r w:rsidRPr="0079618D">
              <w:t>Sygnalizacja odbioru wiadomości SDS. </w:t>
            </w:r>
          </w:p>
          <w:p w14:paraId="79BE75A0" w14:textId="77777777" w:rsidR="00123BB5" w:rsidRPr="0079618D" w:rsidRDefault="00123BB5" w:rsidP="00123BB5">
            <w:pPr>
              <w:numPr>
                <w:ilvl w:val="0"/>
                <w:numId w:val="10"/>
              </w:numPr>
              <w:tabs>
                <w:tab w:val="left" w:pos="720"/>
              </w:tabs>
              <w:ind w:left="1440"/>
              <w:jc w:val="both"/>
              <w:rPr>
                <w:sz w:val="24"/>
                <w:szCs w:val="24"/>
              </w:rPr>
            </w:pPr>
            <w:r w:rsidRPr="0079618D">
              <w:t>Praca w trybach DMO Repeater i TMO/DMO Gateway za pośrednictwem dedykowanych terminali oferujących ww. usługi. </w:t>
            </w:r>
          </w:p>
          <w:p w14:paraId="1AB36DD8" w14:textId="77777777" w:rsidR="00123BB5" w:rsidRPr="0079618D" w:rsidRDefault="00123BB5" w:rsidP="00123BB5">
            <w:pPr>
              <w:numPr>
                <w:ilvl w:val="0"/>
                <w:numId w:val="10"/>
              </w:numPr>
              <w:tabs>
                <w:tab w:val="left" w:pos="720"/>
              </w:tabs>
              <w:ind w:left="1440"/>
              <w:jc w:val="both"/>
              <w:rPr>
                <w:sz w:val="24"/>
                <w:szCs w:val="24"/>
              </w:rPr>
            </w:pPr>
            <w:r w:rsidRPr="0079618D">
              <w:t>Wbudowane złącze do podłączenia zewnętrznego mikrofonu z przyciskiem PTT. </w:t>
            </w:r>
          </w:p>
          <w:p w14:paraId="7089AE8A" w14:textId="77777777" w:rsidR="00123BB5" w:rsidRPr="0079618D" w:rsidRDefault="00123BB5" w:rsidP="00123BB5">
            <w:pPr>
              <w:jc w:val="both"/>
              <w:rPr>
                <w:sz w:val="24"/>
                <w:szCs w:val="24"/>
              </w:rPr>
            </w:pPr>
            <w:r w:rsidRPr="0079618D">
              <w:rPr>
                <w:b/>
                <w:bCs/>
              </w:rPr>
              <w:t>Wymagane funkcje radiotelefonu w trybie TMO</w:t>
            </w:r>
          </w:p>
          <w:p w14:paraId="6CF9D160" w14:textId="77777777" w:rsidR="00123BB5" w:rsidRPr="0079618D" w:rsidRDefault="00123BB5" w:rsidP="00123BB5">
            <w:pPr>
              <w:numPr>
                <w:ilvl w:val="0"/>
                <w:numId w:val="11"/>
              </w:numPr>
              <w:tabs>
                <w:tab w:val="left" w:pos="720"/>
              </w:tabs>
              <w:ind w:left="1440"/>
              <w:jc w:val="both"/>
              <w:rPr>
                <w:sz w:val="24"/>
                <w:szCs w:val="24"/>
              </w:rPr>
            </w:pPr>
            <w:r w:rsidRPr="0079618D">
              <w:t>Możliwość realizacji połączeń: alarmowych, grupowych głosowych (semidupleksowych), indywidualnych głosowych, dupleksowych z sieciami telefonicznymi stacjonarnymi (PABX/PSTN) oraz ruchomymi (GSM).</w:t>
            </w:r>
          </w:p>
          <w:p w14:paraId="46E249C9" w14:textId="77777777" w:rsidR="00123BB5" w:rsidRPr="0079618D" w:rsidRDefault="00123BB5" w:rsidP="00123BB5">
            <w:pPr>
              <w:numPr>
                <w:ilvl w:val="0"/>
                <w:numId w:val="11"/>
              </w:numPr>
              <w:tabs>
                <w:tab w:val="left" w:pos="720"/>
              </w:tabs>
              <w:ind w:left="1440"/>
              <w:jc w:val="both"/>
              <w:rPr>
                <w:sz w:val="24"/>
                <w:szCs w:val="24"/>
              </w:rPr>
            </w:pPr>
            <w:r w:rsidRPr="0079618D">
              <w:t>Nadawanie na adresy grupowe i indywidualne oraz odbiór wiadomości statusowych.</w:t>
            </w:r>
          </w:p>
          <w:p w14:paraId="72356BDF" w14:textId="77777777" w:rsidR="00123BB5" w:rsidRPr="0079618D" w:rsidRDefault="00123BB5" w:rsidP="00123BB5">
            <w:pPr>
              <w:numPr>
                <w:ilvl w:val="0"/>
                <w:numId w:val="11"/>
              </w:numPr>
              <w:tabs>
                <w:tab w:val="left" w:pos="720"/>
              </w:tabs>
              <w:ind w:left="1440"/>
              <w:jc w:val="both"/>
              <w:rPr>
                <w:sz w:val="24"/>
                <w:szCs w:val="24"/>
              </w:rPr>
            </w:pPr>
            <w:r w:rsidRPr="0079618D">
              <w:t>Nadawanie na adresy grupowe i indywidualne oraz odbiór krótkich wiadomości tekstowych (SDS).</w:t>
            </w:r>
          </w:p>
          <w:p w14:paraId="067851A3" w14:textId="77777777" w:rsidR="00123BB5" w:rsidRPr="0079618D" w:rsidRDefault="00123BB5" w:rsidP="00123BB5">
            <w:pPr>
              <w:numPr>
                <w:ilvl w:val="0"/>
                <w:numId w:val="11"/>
              </w:numPr>
              <w:tabs>
                <w:tab w:val="left" w:pos="720"/>
              </w:tabs>
              <w:ind w:left="1440"/>
              <w:jc w:val="both"/>
              <w:rPr>
                <w:sz w:val="24"/>
                <w:szCs w:val="24"/>
              </w:rPr>
            </w:pPr>
            <w:r w:rsidRPr="0079618D">
              <w:t>Możliwość odbioru SDS w trakcie połączenia głosowego.</w:t>
            </w:r>
          </w:p>
          <w:p w14:paraId="50E08500" w14:textId="77777777" w:rsidR="00123BB5" w:rsidRPr="0079618D" w:rsidRDefault="00123BB5" w:rsidP="00123BB5">
            <w:pPr>
              <w:numPr>
                <w:ilvl w:val="0"/>
                <w:numId w:val="11"/>
              </w:numPr>
              <w:tabs>
                <w:tab w:val="left" w:pos="720"/>
              </w:tabs>
              <w:ind w:left="1440"/>
              <w:jc w:val="both"/>
              <w:rPr>
                <w:sz w:val="24"/>
                <w:szCs w:val="24"/>
              </w:rPr>
            </w:pPr>
            <w:r w:rsidRPr="0079618D">
              <w:t>Nadawanie i odbiór danych pakietowych.</w:t>
            </w:r>
          </w:p>
          <w:p w14:paraId="505B1FF9" w14:textId="77777777" w:rsidR="00123BB5" w:rsidRPr="0079618D" w:rsidRDefault="00123BB5" w:rsidP="00123BB5">
            <w:pPr>
              <w:numPr>
                <w:ilvl w:val="0"/>
                <w:numId w:val="11"/>
              </w:numPr>
              <w:tabs>
                <w:tab w:val="left" w:pos="720"/>
              </w:tabs>
              <w:ind w:left="1440"/>
              <w:jc w:val="both"/>
              <w:rPr>
                <w:sz w:val="24"/>
                <w:szCs w:val="24"/>
              </w:rPr>
            </w:pPr>
            <w:r w:rsidRPr="0079618D">
              <w:t>Identyfikacja strony wywołującej.</w:t>
            </w:r>
          </w:p>
          <w:p w14:paraId="52E67E87" w14:textId="77777777" w:rsidR="00123BB5" w:rsidRPr="0079618D" w:rsidRDefault="00123BB5" w:rsidP="00123BB5">
            <w:pPr>
              <w:numPr>
                <w:ilvl w:val="0"/>
                <w:numId w:val="11"/>
              </w:numPr>
              <w:tabs>
                <w:tab w:val="left" w:pos="720"/>
              </w:tabs>
              <w:ind w:left="1440"/>
              <w:jc w:val="both"/>
              <w:rPr>
                <w:sz w:val="24"/>
                <w:szCs w:val="24"/>
              </w:rPr>
            </w:pPr>
            <w:r w:rsidRPr="0079618D">
              <w:t>Identyfikacja rozmówcy.</w:t>
            </w:r>
          </w:p>
          <w:p w14:paraId="6F90F089" w14:textId="77777777" w:rsidR="00123BB5" w:rsidRPr="0079618D" w:rsidRDefault="00123BB5" w:rsidP="00123BB5">
            <w:pPr>
              <w:numPr>
                <w:ilvl w:val="0"/>
                <w:numId w:val="11"/>
              </w:numPr>
              <w:tabs>
                <w:tab w:val="left" w:pos="720"/>
              </w:tabs>
              <w:ind w:left="1440"/>
              <w:jc w:val="both"/>
              <w:rPr>
                <w:sz w:val="24"/>
                <w:szCs w:val="24"/>
              </w:rPr>
            </w:pPr>
            <w:r w:rsidRPr="0079618D">
              <w:t>Dynamiczny, z wykorzystaniem komunikacji radiowej, przydział co najmniej 48 numerów grup (DGNA).</w:t>
            </w:r>
          </w:p>
          <w:p w14:paraId="26689C66" w14:textId="77777777" w:rsidR="00123BB5" w:rsidRPr="0079618D" w:rsidRDefault="00123BB5" w:rsidP="00123BB5">
            <w:pPr>
              <w:numPr>
                <w:ilvl w:val="0"/>
                <w:numId w:val="11"/>
              </w:numPr>
              <w:tabs>
                <w:tab w:val="left" w:pos="720"/>
              </w:tabs>
              <w:ind w:left="1440"/>
              <w:jc w:val="both"/>
              <w:rPr>
                <w:sz w:val="24"/>
                <w:szCs w:val="24"/>
              </w:rPr>
            </w:pPr>
            <w:r w:rsidRPr="0079618D">
              <w:t>Nadawanie danych GPS określających pozycję użytkownika dla potrzeb aplikacji zgodnie z protokołem LIP.</w:t>
            </w:r>
          </w:p>
          <w:p w14:paraId="1644CCCC" w14:textId="77777777" w:rsidR="00123BB5" w:rsidRPr="0079618D" w:rsidRDefault="00123BB5" w:rsidP="00123BB5">
            <w:pPr>
              <w:numPr>
                <w:ilvl w:val="0"/>
                <w:numId w:val="11"/>
              </w:numPr>
              <w:tabs>
                <w:tab w:val="left" w:pos="720"/>
              </w:tabs>
              <w:ind w:left="1440"/>
              <w:jc w:val="both"/>
              <w:rPr>
                <w:sz w:val="24"/>
                <w:szCs w:val="24"/>
              </w:rPr>
            </w:pPr>
            <w:r w:rsidRPr="0079618D">
              <w:lastRenderedPageBreak/>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68717C7B" w14:textId="77777777" w:rsidR="00123BB5" w:rsidRPr="0079618D" w:rsidRDefault="00123BB5" w:rsidP="00123BB5">
            <w:pPr>
              <w:numPr>
                <w:ilvl w:val="0"/>
                <w:numId w:val="11"/>
              </w:numPr>
              <w:tabs>
                <w:tab w:val="left" w:pos="720"/>
              </w:tabs>
              <w:ind w:left="1440"/>
              <w:jc w:val="both"/>
              <w:rPr>
                <w:sz w:val="24"/>
                <w:szCs w:val="24"/>
              </w:rPr>
            </w:pPr>
            <w:r w:rsidRPr="0079618D">
              <w:t>Możliwość odsłuchu otoczenia (Ambience Listening).</w:t>
            </w:r>
          </w:p>
          <w:p w14:paraId="64C17ABC" w14:textId="77777777" w:rsidR="00123BB5" w:rsidRPr="0079618D" w:rsidRDefault="00123BB5" w:rsidP="00123BB5">
            <w:pPr>
              <w:numPr>
                <w:ilvl w:val="0"/>
                <w:numId w:val="11"/>
              </w:numPr>
              <w:tabs>
                <w:tab w:val="left" w:pos="720"/>
              </w:tabs>
              <w:ind w:left="1440"/>
              <w:jc w:val="both"/>
              <w:rPr>
                <w:sz w:val="24"/>
                <w:szCs w:val="24"/>
              </w:rPr>
            </w:pPr>
            <w:r w:rsidRPr="0079618D">
              <w:t>Możliwość zaprogramowania co najmniej 800 grup rozmównych TMO.</w:t>
            </w:r>
          </w:p>
          <w:p w14:paraId="6D8E6865" w14:textId="77777777" w:rsidR="00123BB5" w:rsidRPr="0079618D" w:rsidRDefault="00123BB5" w:rsidP="00123BB5">
            <w:pPr>
              <w:numPr>
                <w:ilvl w:val="0"/>
                <w:numId w:val="11"/>
              </w:numPr>
              <w:tabs>
                <w:tab w:val="left" w:pos="720"/>
              </w:tabs>
              <w:ind w:left="1440"/>
              <w:jc w:val="both"/>
              <w:rPr>
                <w:sz w:val="24"/>
                <w:szCs w:val="24"/>
              </w:rPr>
            </w:pPr>
            <w:r w:rsidRPr="0079618D">
              <w:t>Możliwość programowego podziału zaprogramowanych grup rozmównych na minimum 50 folderów o pojemności min. 16 grup rozmównych TMO każdy, przy czym ta sama grupa może być przydzielona do dowolnej ilości folderów.</w:t>
            </w:r>
          </w:p>
          <w:p w14:paraId="0B47CC54" w14:textId="77777777" w:rsidR="00123BB5" w:rsidRPr="0079618D" w:rsidRDefault="00123BB5" w:rsidP="00123BB5">
            <w:pPr>
              <w:numPr>
                <w:ilvl w:val="0"/>
                <w:numId w:val="11"/>
              </w:numPr>
              <w:tabs>
                <w:tab w:val="left" w:pos="720"/>
              </w:tabs>
              <w:ind w:left="1440"/>
              <w:jc w:val="both"/>
              <w:rPr>
                <w:sz w:val="24"/>
                <w:szCs w:val="24"/>
              </w:rPr>
            </w:pPr>
            <w:r w:rsidRPr="0079618D">
              <w:t>Możliwość programowego i ręcznego ustawienia grup rozmównych do pracy w skaningu ze zróżnicowanym priorytetem skanowania.</w:t>
            </w:r>
          </w:p>
          <w:p w14:paraId="5C7659B4" w14:textId="77777777" w:rsidR="00123BB5" w:rsidRPr="0079618D" w:rsidRDefault="00123BB5" w:rsidP="00123BB5">
            <w:pPr>
              <w:numPr>
                <w:ilvl w:val="0"/>
                <w:numId w:val="11"/>
              </w:numPr>
              <w:tabs>
                <w:tab w:val="left" w:pos="720"/>
              </w:tabs>
              <w:ind w:left="1440"/>
              <w:jc w:val="both"/>
              <w:rPr>
                <w:sz w:val="24"/>
                <w:szCs w:val="24"/>
              </w:rPr>
            </w:pPr>
            <w:r w:rsidRPr="0079618D">
              <w:t>Informacja o dołączeniu do grupy (DGNA).</w:t>
            </w:r>
          </w:p>
          <w:p w14:paraId="435C2828" w14:textId="77777777" w:rsidR="00123BB5" w:rsidRPr="0079618D" w:rsidRDefault="00123BB5" w:rsidP="00123BB5">
            <w:pPr>
              <w:numPr>
                <w:ilvl w:val="0"/>
                <w:numId w:val="11"/>
              </w:numPr>
              <w:tabs>
                <w:tab w:val="left" w:pos="720"/>
              </w:tabs>
              <w:ind w:left="1440"/>
              <w:jc w:val="both"/>
              <w:rPr>
                <w:sz w:val="24"/>
                <w:szCs w:val="24"/>
              </w:rPr>
            </w:pPr>
            <w:r w:rsidRPr="0079618D">
              <w:t>Zdalne sterowanie radiotelefonem za pomocą SDS (SDS Remote Control)</w:t>
            </w:r>
          </w:p>
          <w:p w14:paraId="417D513C" w14:textId="77777777" w:rsidR="00123BB5" w:rsidRPr="0079618D" w:rsidRDefault="00123BB5" w:rsidP="00123BB5">
            <w:pPr>
              <w:numPr>
                <w:ilvl w:val="0"/>
                <w:numId w:val="11"/>
              </w:numPr>
              <w:tabs>
                <w:tab w:val="left" w:pos="720"/>
              </w:tabs>
              <w:ind w:left="1440"/>
              <w:jc w:val="both"/>
              <w:rPr>
                <w:sz w:val="24"/>
                <w:szCs w:val="24"/>
              </w:rPr>
            </w:pPr>
            <w:r w:rsidRPr="0079618D">
              <w:t>Obsługa dodatkowego kanału kontrolnego SCCH.</w:t>
            </w:r>
          </w:p>
          <w:p w14:paraId="7FA2484E" w14:textId="77777777" w:rsidR="00123BB5" w:rsidRPr="0079618D" w:rsidRDefault="00123BB5" w:rsidP="00123BB5">
            <w:pPr>
              <w:jc w:val="both"/>
              <w:rPr>
                <w:sz w:val="24"/>
                <w:szCs w:val="24"/>
              </w:rPr>
            </w:pPr>
            <w:r w:rsidRPr="0079618D">
              <w:rPr>
                <w:b/>
                <w:bCs/>
              </w:rPr>
              <w:t>Wymagane funkcje radiotelefonu w trybie DMO</w:t>
            </w:r>
          </w:p>
          <w:p w14:paraId="0FBCCC8E" w14:textId="77777777" w:rsidR="00123BB5" w:rsidRPr="0079618D" w:rsidRDefault="00123BB5" w:rsidP="00123BB5">
            <w:pPr>
              <w:numPr>
                <w:ilvl w:val="0"/>
                <w:numId w:val="12"/>
              </w:numPr>
              <w:tabs>
                <w:tab w:val="left" w:pos="720"/>
              </w:tabs>
              <w:ind w:left="1440"/>
              <w:jc w:val="both"/>
              <w:rPr>
                <w:sz w:val="24"/>
                <w:szCs w:val="24"/>
              </w:rPr>
            </w:pPr>
            <w:r w:rsidRPr="0079618D">
              <w:t>Możliwość realizacji połączeń: grupowych głosowych, indywidualnych głosowych, alarmowych.</w:t>
            </w:r>
          </w:p>
          <w:p w14:paraId="59000C92" w14:textId="77777777" w:rsidR="00123BB5" w:rsidRPr="0079618D" w:rsidRDefault="00123BB5" w:rsidP="00123BB5">
            <w:pPr>
              <w:numPr>
                <w:ilvl w:val="0"/>
                <w:numId w:val="12"/>
              </w:numPr>
              <w:tabs>
                <w:tab w:val="left" w:pos="720"/>
              </w:tabs>
              <w:ind w:left="1440"/>
              <w:jc w:val="both"/>
              <w:rPr>
                <w:sz w:val="24"/>
                <w:szCs w:val="24"/>
              </w:rPr>
            </w:pPr>
            <w:r w:rsidRPr="0079618D">
              <w:t>Nadawanie i odbiór wiadomości statusowych.</w:t>
            </w:r>
          </w:p>
          <w:p w14:paraId="71EF2496" w14:textId="77777777" w:rsidR="00123BB5" w:rsidRPr="0079618D" w:rsidRDefault="00123BB5" w:rsidP="00123BB5">
            <w:pPr>
              <w:numPr>
                <w:ilvl w:val="0"/>
                <w:numId w:val="12"/>
              </w:numPr>
              <w:tabs>
                <w:tab w:val="left" w:pos="720"/>
              </w:tabs>
              <w:ind w:left="1440"/>
              <w:jc w:val="both"/>
              <w:rPr>
                <w:sz w:val="24"/>
                <w:szCs w:val="24"/>
              </w:rPr>
            </w:pPr>
            <w:r w:rsidRPr="0079618D">
              <w:t>Nadawanie i odbiór krótkich wiadomości tekstowych (SDS).</w:t>
            </w:r>
          </w:p>
          <w:p w14:paraId="7E5B8FBD" w14:textId="77777777" w:rsidR="00123BB5" w:rsidRPr="0079618D" w:rsidRDefault="00123BB5" w:rsidP="00123BB5">
            <w:pPr>
              <w:numPr>
                <w:ilvl w:val="0"/>
                <w:numId w:val="12"/>
              </w:numPr>
              <w:tabs>
                <w:tab w:val="left" w:pos="720"/>
              </w:tabs>
              <w:ind w:left="1440"/>
              <w:jc w:val="both"/>
              <w:rPr>
                <w:sz w:val="24"/>
                <w:szCs w:val="24"/>
              </w:rPr>
            </w:pPr>
            <w:r w:rsidRPr="0079618D">
              <w:t>Możliwość programowego czasu nadawania.</w:t>
            </w:r>
          </w:p>
          <w:p w14:paraId="19A6529A" w14:textId="77777777" w:rsidR="00123BB5" w:rsidRPr="0079618D" w:rsidRDefault="00123BB5" w:rsidP="00123BB5">
            <w:pPr>
              <w:numPr>
                <w:ilvl w:val="0"/>
                <w:numId w:val="12"/>
              </w:numPr>
              <w:tabs>
                <w:tab w:val="left" w:pos="720"/>
              </w:tabs>
              <w:ind w:left="1440"/>
              <w:jc w:val="both"/>
              <w:rPr>
                <w:sz w:val="24"/>
                <w:szCs w:val="24"/>
              </w:rPr>
            </w:pPr>
            <w:r w:rsidRPr="0079618D">
              <w:t>Praca na dowolnym, z co najmniej 256 zaprogramowanych kanałów / grup.</w:t>
            </w:r>
          </w:p>
          <w:p w14:paraId="1CBBAB0D" w14:textId="77777777" w:rsidR="00123BB5" w:rsidRPr="0079618D" w:rsidRDefault="00123BB5" w:rsidP="00123BB5">
            <w:pPr>
              <w:numPr>
                <w:ilvl w:val="0"/>
                <w:numId w:val="12"/>
              </w:numPr>
              <w:tabs>
                <w:tab w:val="left" w:pos="720"/>
              </w:tabs>
              <w:ind w:left="1440"/>
              <w:jc w:val="both"/>
              <w:rPr>
                <w:sz w:val="24"/>
                <w:szCs w:val="24"/>
              </w:rPr>
            </w:pPr>
            <w:r w:rsidRPr="0079618D">
              <w:t>Możliwość programowego podziału zaprogramowanych kanałów na minimum 16 folderów o pojemności min. 16 pozycji.</w:t>
            </w:r>
          </w:p>
          <w:p w14:paraId="669DC1AD" w14:textId="77777777" w:rsidR="00123BB5" w:rsidRPr="0079618D" w:rsidRDefault="00123BB5" w:rsidP="00123BB5">
            <w:pPr>
              <w:numPr>
                <w:ilvl w:val="0"/>
                <w:numId w:val="12"/>
              </w:numPr>
              <w:tabs>
                <w:tab w:val="left" w:pos="720"/>
              </w:tabs>
              <w:ind w:left="1440"/>
              <w:jc w:val="both"/>
              <w:rPr>
                <w:sz w:val="24"/>
                <w:szCs w:val="24"/>
              </w:rPr>
            </w:pPr>
            <w:r w:rsidRPr="0079618D">
              <w:t>Praca w trybie DMO z kluczami SCK.</w:t>
            </w:r>
          </w:p>
          <w:p w14:paraId="4D1BED47" w14:textId="77777777" w:rsidR="00123BB5" w:rsidRPr="0079618D" w:rsidRDefault="00123BB5" w:rsidP="00123BB5">
            <w:pPr>
              <w:jc w:val="both"/>
              <w:rPr>
                <w:sz w:val="24"/>
                <w:szCs w:val="24"/>
              </w:rPr>
            </w:pPr>
            <w:r w:rsidRPr="0079618D">
              <w:rPr>
                <w:b/>
                <w:bCs/>
              </w:rPr>
              <w:t>Wymagane funkcje radiotelefonu w trybie TMO/DMO Gateway</w:t>
            </w:r>
          </w:p>
          <w:p w14:paraId="436A980E" w14:textId="77777777" w:rsidR="00123BB5" w:rsidRPr="0079618D" w:rsidRDefault="00123BB5" w:rsidP="00123BB5">
            <w:pPr>
              <w:numPr>
                <w:ilvl w:val="0"/>
                <w:numId w:val="13"/>
              </w:numPr>
              <w:tabs>
                <w:tab w:val="left" w:pos="720"/>
              </w:tabs>
              <w:ind w:left="1440"/>
              <w:jc w:val="both"/>
              <w:rPr>
                <w:sz w:val="24"/>
                <w:szCs w:val="24"/>
              </w:rPr>
            </w:pPr>
            <w:r w:rsidRPr="0079618D">
              <w:t>Grupowe połączenia głosowe pomiędzy użytkownikami TMO i DMO.</w:t>
            </w:r>
          </w:p>
          <w:p w14:paraId="6B583410" w14:textId="77777777" w:rsidR="00123BB5" w:rsidRPr="0079618D" w:rsidRDefault="00123BB5" w:rsidP="00123BB5">
            <w:pPr>
              <w:numPr>
                <w:ilvl w:val="0"/>
                <w:numId w:val="13"/>
              </w:numPr>
              <w:tabs>
                <w:tab w:val="left" w:pos="720"/>
              </w:tabs>
              <w:ind w:left="1440"/>
              <w:jc w:val="both"/>
              <w:rPr>
                <w:sz w:val="24"/>
                <w:szCs w:val="24"/>
              </w:rPr>
            </w:pPr>
            <w:r w:rsidRPr="0079618D">
              <w:t>Indywidualne połączenia głosowe pomiędzy użytkownikami TMO i DMO.</w:t>
            </w:r>
          </w:p>
          <w:p w14:paraId="31D247FE" w14:textId="77777777" w:rsidR="00123BB5" w:rsidRPr="0079618D" w:rsidRDefault="00123BB5" w:rsidP="00123BB5">
            <w:pPr>
              <w:numPr>
                <w:ilvl w:val="0"/>
                <w:numId w:val="13"/>
              </w:numPr>
              <w:tabs>
                <w:tab w:val="left" w:pos="720"/>
              </w:tabs>
              <w:ind w:left="1440"/>
              <w:jc w:val="both"/>
              <w:rPr>
                <w:sz w:val="24"/>
                <w:szCs w:val="24"/>
              </w:rPr>
            </w:pPr>
            <w:r w:rsidRPr="0079618D">
              <w:t>Połączenia alarmowe w obu kierunkach, z DMO do TMO oraz z TMO do DMO.</w:t>
            </w:r>
          </w:p>
          <w:p w14:paraId="6B20B09D" w14:textId="77777777" w:rsidR="00123BB5" w:rsidRPr="0079618D" w:rsidRDefault="00123BB5" w:rsidP="00123BB5">
            <w:pPr>
              <w:numPr>
                <w:ilvl w:val="0"/>
                <w:numId w:val="13"/>
              </w:numPr>
              <w:tabs>
                <w:tab w:val="left" w:pos="720"/>
              </w:tabs>
              <w:ind w:left="1440"/>
              <w:jc w:val="both"/>
              <w:rPr>
                <w:sz w:val="24"/>
                <w:szCs w:val="24"/>
              </w:rPr>
            </w:pPr>
            <w:r w:rsidRPr="0079618D">
              <w:t>Wywłaszczanie trwającego połączenia (w obu kierunkach).</w:t>
            </w:r>
          </w:p>
          <w:p w14:paraId="602472F7" w14:textId="77777777" w:rsidR="00123BB5" w:rsidRPr="0079618D" w:rsidRDefault="00123BB5" w:rsidP="00123BB5">
            <w:pPr>
              <w:numPr>
                <w:ilvl w:val="0"/>
                <w:numId w:val="13"/>
              </w:numPr>
              <w:tabs>
                <w:tab w:val="left" w:pos="720"/>
              </w:tabs>
              <w:ind w:left="1440"/>
              <w:jc w:val="both"/>
              <w:rPr>
                <w:sz w:val="24"/>
                <w:szCs w:val="24"/>
              </w:rPr>
            </w:pPr>
            <w:r w:rsidRPr="0079618D">
              <w:t>Przesyłanie SDS (w obu kierunkach).</w:t>
            </w:r>
          </w:p>
          <w:p w14:paraId="715B585A" w14:textId="77777777" w:rsidR="00123BB5" w:rsidRPr="0079618D" w:rsidRDefault="00123BB5" w:rsidP="00123BB5">
            <w:pPr>
              <w:numPr>
                <w:ilvl w:val="0"/>
                <w:numId w:val="13"/>
              </w:numPr>
              <w:tabs>
                <w:tab w:val="left" w:pos="720"/>
              </w:tabs>
              <w:ind w:left="1440"/>
              <w:jc w:val="both"/>
              <w:rPr>
                <w:sz w:val="24"/>
                <w:szCs w:val="24"/>
              </w:rPr>
            </w:pPr>
            <w:r w:rsidRPr="0079618D">
              <w:t>Przesyłanie statusów (w obu kierunkach).</w:t>
            </w:r>
          </w:p>
          <w:p w14:paraId="585960BE" w14:textId="77777777" w:rsidR="00123BB5" w:rsidRPr="0079618D" w:rsidRDefault="00123BB5" w:rsidP="00123BB5">
            <w:pPr>
              <w:jc w:val="both"/>
              <w:rPr>
                <w:sz w:val="24"/>
                <w:szCs w:val="24"/>
              </w:rPr>
            </w:pPr>
            <w:r w:rsidRPr="0079618D">
              <w:rPr>
                <w:b/>
                <w:bCs/>
              </w:rPr>
              <w:t>Wymagane funkcje radiotelefonu w trybie DMO Repeater</w:t>
            </w:r>
          </w:p>
          <w:p w14:paraId="77E13029" w14:textId="77777777" w:rsidR="00123BB5" w:rsidRPr="0079618D" w:rsidRDefault="00123BB5" w:rsidP="00123BB5">
            <w:pPr>
              <w:numPr>
                <w:ilvl w:val="0"/>
                <w:numId w:val="14"/>
              </w:numPr>
              <w:tabs>
                <w:tab w:val="left" w:pos="720"/>
              </w:tabs>
              <w:ind w:left="1440"/>
              <w:jc w:val="both"/>
              <w:rPr>
                <w:sz w:val="24"/>
                <w:szCs w:val="24"/>
              </w:rPr>
            </w:pPr>
            <w:r w:rsidRPr="0079618D">
              <w:t>Retransmisja połączeń głosowych.</w:t>
            </w:r>
          </w:p>
          <w:p w14:paraId="15019E9E" w14:textId="77777777" w:rsidR="00123BB5" w:rsidRPr="0079618D" w:rsidRDefault="00123BB5" w:rsidP="00123BB5">
            <w:pPr>
              <w:numPr>
                <w:ilvl w:val="0"/>
                <w:numId w:val="14"/>
              </w:numPr>
              <w:tabs>
                <w:tab w:val="left" w:pos="720"/>
              </w:tabs>
              <w:ind w:left="1440"/>
              <w:jc w:val="both"/>
              <w:rPr>
                <w:sz w:val="24"/>
                <w:szCs w:val="24"/>
              </w:rPr>
            </w:pPr>
            <w:r w:rsidRPr="0079618D">
              <w:t>Wywołanie alarmowe.</w:t>
            </w:r>
          </w:p>
          <w:p w14:paraId="7A2EC17A" w14:textId="77777777" w:rsidR="00123BB5" w:rsidRPr="0079618D" w:rsidRDefault="00123BB5" w:rsidP="00123BB5">
            <w:pPr>
              <w:numPr>
                <w:ilvl w:val="0"/>
                <w:numId w:val="14"/>
              </w:numPr>
              <w:tabs>
                <w:tab w:val="left" w:pos="720"/>
              </w:tabs>
              <w:ind w:left="1440"/>
              <w:jc w:val="both"/>
              <w:rPr>
                <w:sz w:val="24"/>
                <w:szCs w:val="24"/>
              </w:rPr>
            </w:pPr>
            <w:r w:rsidRPr="0079618D">
              <w:t>Retransmisja SDS.</w:t>
            </w:r>
          </w:p>
          <w:p w14:paraId="6EC15A5B" w14:textId="77777777" w:rsidR="00123BB5" w:rsidRPr="0079618D" w:rsidRDefault="00123BB5" w:rsidP="00123BB5">
            <w:pPr>
              <w:numPr>
                <w:ilvl w:val="0"/>
                <w:numId w:val="14"/>
              </w:numPr>
              <w:tabs>
                <w:tab w:val="left" w:pos="720"/>
              </w:tabs>
              <w:ind w:left="1440"/>
              <w:jc w:val="both"/>
              <w:rPr>
                <w:sz w:val="24"/>
                <w:szCs w:val="24"/>
              </w:rPr>
            </w:pPr>
            <w:r w:rsidRPr="0079618D">
              <w:t>Retransmisja statusów.</w:t>
            </w:r>
          </w:p>
          <w:p w14:paraId="0AB44AC6" w14:textId="77777777" w:rsidR="00123BB5" w:rsidRPr="0079618D" w:rsidRDefault="00123BB5" w:rsidP="00123BB5">
            <w:pPr>
              <w:jc w:val="both"/>
              <w:rPr>
                <w:sz w:val="24"/>
                <w:szCs w:val="24"/>
              </w:rPr>
            </w:pPr>
            <w:r w:rsidRPr="0079618D">
              <w:rPr>
                <w:b/>
                <w:bCs/>
              </w:rPr>
              <w:t>Wymagania w zakresie bezpieczeństwa</w:t>
            </w:r>
          </w:p>
          <w:p w14:paraId="41A54F31" w14:textId="77777777" w:rsidR="00123BB5" w:rsidRPr="0079618D" w:rsidRDefault="00123BB5" w:rsidP="00123BB5">
            <w:pPr>
              <w:numPr>
                <w:ilvl w:val="0"/>
                <w:numId w:val="15"/>
              </w:numPr>
              <w:tabs>
                <w:tab w:val="left" w:pos="720"/>
              </w:tabs>
              <w:ind w:left="1440"/>
              <w:jc w:val="both"/>
              <w:rPr>
                <w:sz w:val="24"/>
                <w:szCs w:val="24"/>
              </w:rPr>
            </w:pPr>
            <w:r w:rsidRPr="0079618D">
              <w:t xml:space="preserve">Radiotelefon musi zapewniać szyfrowanie zgodnie z algorytmem TEA2 i w tym zakresie musi mieć </w:t>
            </w:r>
            <w:r w:rsidRPr="0079618D">
              <w:lastRenderedPageBreak/>
              <w:t>uaktywnione wymagane licencje.</w:t>
            </w:r>
          </w:p>
          <w:p w14:paraId="7DDBECA7" w14:textId="77777777" w:rsidR="00123BB5" w:rsidRPr="0079618D" w:rsidRDefault="00123BB5" w:rsidP="00123BB5">
            <w:pPr>
              <w:numPr>
                <w:ilvl w:val="0"/>
                <w:numId w:val="15"/>
              </w:numPr>
              <w:tabs>
                <w:tab w:val="left" w:pos="720"/>
              </w:tabs>
              <w:ind w:left="1440"/>
              <w:jc w:val="both"/>
              <w:rPr>
                <w:sz w:val="24"/>
                <w:szCs w:val="24"/>
              </w:rPr>
            </w:pPr>
            <w:r w:rsidRPr="0079618D">
              <w:t>Praca w klasach bezpieczeństwa: SC1, SC2, SC3 (z i bez GCK).</w:t>
            </w:r>
          </w:p>
          <w:p w14:paraId="7912CB69" w14:textId="77777777" w:rsidR="00123BB5" w:rsidRPr="0079618D" w:rsidRDefault="00123BB5" w:rsidP="00123BB5">
            <w:pPr>
              <w:numPr>
                <w:ilvl w:val="0"/>
                <w:numId w:val="15"/>
              </w:numPr>
              <w:tabs>
                <w:tab w:val="left" w:pos="720"/>
              </w:tabs>
              <w:ind w:left="1440"/>
              <w:jc w:val="both"/>
              <w:rPr>
                <w:sz w:val="24"/>
                <w:szCs w:val="24"/>
              </w:rPr>
            </w:pPr>
            <w:r w:rsidRPr="0079618D">
              <w:t>Możliwość stosowania dynamicznej zmiany kluczy szyfrujących (GCK, DCK, CCK, SCK) drogą radiową (OTAR).</w:t>
            </w:r>
          </w:p>
          <w:p w14:paraId="61126803" w14:textId="77777777" w:rsidR="00123BB5" w:rsidRPr="0079618D" w:rsidRDefault="00123BB5" w:rsidP="00123BB5">
            <w:pPr>
              <w:numPr>
                <w:ilvl w:val="0"/>
                <w:numId w:val="15"/>
              </w:numPr>
              <w:tabs>
                <w:tab w:val="left" w:pos="720"/>
              </w:tabs>
              <w:ind w:left="1440"/>
              <w:jc w:val="both"/>
              <w:rPr>
                <w:sz w:val="24"/>
                <w:szCs w:val="24"/>
              </w:rPr>
            </w:pPr>
            <w:r w:rsidRPr="0079618D">
              <w:t>Wzajemne uwierzytelnianie radiotelefonu i infrastruktury sieci (SwMI) inicjowane przez radiotelefon.</w:t>
            </w:r>
          </w:p>
          <w:p w14:paraId="1A2D3873" w14:textId="77777777" w:rsidR="00123BB5" w:rsidRPr="0079618D" w:rsidRDefault="00123BB5" w:rsidP="00123BB5">
            <w:pPr>
              <w:numPr>
                <w:ilvl w:val="0"/>
                <w:numId w:val="15"/>
              </w:numPr>
              <w:tabs>
                <w:tab w:val="left" w:pos="720"/>
              </w:tabs>
              <w:ind w:left="1440"/>
              <w:jc w:val="both"/>
              <w:rPr>
                <w:sz w:val="24"/>
                <w:szCs w:val="24"/>
              </w:rPr>
            </w:pPr>
            <w:r w:rsidRPr="0079618D">
              <w:t>Obsługa uwierzytelniania inicjowanego przez infrastrukturę sieci (SwMI).</w:t>
            </w:r>
          </w:p>
          <w:p w14:paraId="53DB42D5" w14:textId="77777777" w:rsidR="00123BB5" w:rsidRPr="0079618D" w:rsidRDefault="00123BB5" w:rsidP="00123BB5">
            <w:pPr>
              <w:numPr>
                <w:ilvl w:val="0"/>
                <w:numId w:val="15"/>
              </w:numPr>
              <w:tabs>
                <w:tab w:val="left" w:pos="720"/>
              </w:tabs>
              <w:ind w:left="1440"/>
              <w:jc w:val="both"/>
              <w:rPr>
                <w:sz w:val="24"/>
                <w:szCs w:val="24"/>
              </w:rPr>
            </w:pPr>
            <w:r w:rsidRPr="0079618D">
              <w:t>Możliwość zdalnego, trwałego zablokowania obsługi radiotelefonu w sieci.</w:t>
            </w:r>
          </w:p>
          <w:p w14:paraId="1D9FC1EB" w14:textId="77777777" w:rsidR="00123BB5" w:rsidRPr="0079618D" w:rsidRDefault="00123BB5" w:rsidP="00123BB5">
            <w:pPr>
              <w:numPr>
                <w:ilvl w:val="0"/>
                <w:numId w:val="15"/>
              </w:numPr>
              <w:tabs>
                <w:tab w:val="left" w:pos="720"/>
              </w:tabs>
              <w:ind w:left="1440"/>
              <w:jc w:val="both"/>
              <w:rPr>
                <w:sz w:val="24"/>
                <w:szCs w:val="24"/>
              </w:rPr>
            </w:pPr>
            <w:r w:rsidRPr="0079618D">
              <w:t>Możliwość zdalnego, czasowego zablokowania/odblokowania obsługi radiotelefonu w sieci.</w:t>
            </w:r>
          </w:p>
          <w:p w14:paraId="14DF145D" w14:textId="77777777" w:rsidR="00123BB5" w:rsidRPr="0079618D" w:rsidRDefault="00123BB5" w:rsidP="00123BB5">
            <w:pPr>
              <w:numPr>
                <w:ilvl w:val="0"/>
                <w:numId w:val="15"/>
              </w:numPr>
              <w:tabs>
                <w:tab w:val="left" w:pos="720"/>
              </w:tabs>
              <w:ind w:left="1440"/>
              <w:jc w:val="both"/>
              <w:rPr>
                <w:sz w:val="24"/>
                <w:szCs w:val="24"/>
              </w:rPr>
            </w:pPr>
            <w:r w:rsidRPr="0079618D">
              <w:t>Kontrola dostępu do funkcji radiotelefonu za pomocą indywidualnego kodu użytkownika (PIN).</w:t>
            </w:r>
          </w:p>
          <w:p w14:paraId="4D1CEBE8" w14:textId="77777777" w:rsidR="00123BB5" w:rsidRPr="0079618D" w:rsidRDefault="00123BB5" w:rsidP="00123BB5">
            <w:pPr>
              <w:numPr>
                <w:ilvl w:val="0"/>
                <w:numId w:val="15"/>
              </w:numPr>
              <w:tabs>
                <w:tab w:val="left" w:pos="720"/>
              </w:tabs>
              <w:ind w:left="1440"/>
              <w:jc w:val="both"/>
              <w:rPr>
                <w:sz w:val="24"/>
                <w:szCs w:val="24"/>
              </w:rPr>
            </w:pPr>
            <w:r w:rsidRPr="0079618D">
              <w:t>Radiotelefon obsługuje kod PUK umożliwiający odblokowanie radia w przypadku błędnego wprowadzenia kodu PIN.</w:t>
            </w:r>
          </w:p>
          <w:p w14:paraId="6992FEFE" w14:textId="77777777" w:rsidR="00123BB5" w:rsidRPr="0079618D" w:rsidRDefault="00123BB5" w:rsidP="00123BB5">
            <w:pPr>
              <w:numPr>
                <w:ilvl w:val="0"/>
                <w:numId w:val="15"/>
              </w:numPr>
              <w:tabs>
                <w:tab w:val="left" w:pos="720"/>
              </w:tabs>
              <w:ind w:left="1440"/>
              <w:jc w:val="both"/>
              <w:rPr>
                <w:sz w:val="24"/>
                <w:szCs w:val="24"/>
              </w:rPr>
            </w:pPr>
            <w:r w:rsidRPr="0079618D">
              <w:t>Możliwość szyfrowania korespondencji kluczem SCK w sytuacji, kiedy szyfrowanie korespondencji kluczem DCK jest niedostępne.</w:t>
            </w:r>
          </w:p>
          <w:p w14:paraId="474D3CB3" w14:textId="77777777" w:rsidR="00123BB5" w:rsidRPr="0079618D" w:rsidRDefault="00123BB5" w:rsidP="00123BB5">
            <w:pPr>
              <w:numPr>
                <w:ilvl w:val="0"/>
                <w:numId w:val="15"/>
              </w:numPr>
              <w:tabs>
                <w:tab w:val="left" w:pos="720"/>
              </w:tabs>
              <w:ind w:left="1440"/>
              <w:jc w:val="both"/>
              <w:rPr>
                <w:sz w:val="24"/>
                <w:szCs w:val="24"/>
              </w:rPr>
            </w:pPr>
            <w:r w:rsidRPr="0079618D">
              <w:t>Możliwość pracy radiotelefonu zarówno w trybie szyfrowanym jak i w trybie jawnym (CLEAR).</w:t>
            </w:r>
          </w:p>
          <w:p w14:paraId="791E847A" w14:textId="77777777" w:rsidR="00123BB5" w:rsidRPr="0079618D" w:rsidRDefault="00123BB5" w:rsidP="00123BB5">
            <w:pPr>
              <w:numPr>
                <w:ilvl w:val="0"/>
                <w:numId w:val="15"/>
              </w:numPr>
              <w:tabs>
                <w:tab w:val="left" w:pos="720"/>
              </w:tabs>
              <w:ind w:left="1440"/>
              <w:jc w:val="both"/>
              <w:rPr>
                <w:sz w:val="24"/>
                <w:szCs w:val="24"/>
              </w:rPr>
            </w:pPr>
            <w:r w:rsidRPr="0079618D">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22CD3A47" w14:textId="77777777" w:rsidR="00123BB5" w:rsidRPr="0079618D" w:rsidRDefault="00123BB5" w:rsidP="00123BB5">
            <w:pPr>
              <w:numPr>
                <w:ilvl w:val="0"/>
                <w:numId w:val="15"/>
              </w:numPr>
              <w:tabs>
                <w:tab w:val="left" w:pos="720"/>
              </w:tabs>
              <w:ind w:left="1440"/>
              <w:jc w:val="both"/>
              <w:rPr>
                <w:sz w:val="24"/>
                <w:szCs w:val="24"/>
              </w:rPr>
            </w:pPr>
            <w:r w:rsidRPr="0079618D">
              <w:t>Klucze szyfrujące nie mogą być przechowywane w radiotelefonie w sposób jawny, i musi być uniemożliwiony ich odczyt lub przepisanie pomiędzy dwoma radiotelefonami.</w:t>
            </w:r>
          </w:p>
          <w:p w14:paraId="3641764F" w14:textId="77777777" w:rsidR="00123BB5" w:rsidRPr="0079618D" w:rsidRDefault="00123BB5" w:rsidP="00123BB5">
            <w:pPr>
              <w:numPr>
                <w:ilvl w:val="0"/>
                <w:numId w:val="15"/>
              </w:numPr>
              <w:tabs>
                <w:tab w:val="left" w:pos="720"/>
              </w:tabs>
              <w:ind w:left="1440"/>
              <w:jc w:val="both"/>
              <w:rPr>
                <w:sz w:val="24"/>
                <w:szCs w:val="24"/>
              </w:rPr>
            </w:pPr>
            <w:r w:rsidRPr="0079618D">
              <w:t>Możliwość aktualizacji oprogramowania firmware radiotelefonu.</w:t>
            </w:r>
          </w:p>
          <w:p w14:paraId="0864773D" w14:textId="77777777" w:rsidR="00123BB5" w:rsidRPr="0079618D" w:rsidRDefault="00123BB5" w:rsidP="00123BB5">
            <w:pPr>
              <w:numPr>
                <w:ilvl w:val="0"/>
                <w:numId w:val="15"/>
              </w:numPr>
              <w:tabs>
                <w:tab w:val="left" w:pos="720"/>
              </w:tabs>
              <w:ind w:left="1440"/>
              <w:jc w:val="both"/>
              <w:rPr>
                <w:sz w:val="24"/>
                <w:szCs w:val="24"/>
              </w:rPr>
            </w:pPr>
            <w:r w:rsidRPr="0079618D">
              <w:rPr>
                <w:shd w:val="clear" w:color="auto" w:fill="FFFFFF"/>
              </w:rPr>
              <w:t>Funkcja ENHANCED SECURITY FEATURE</w:t>
            </w:r>
          </w:p>
          <w:p w14:paraId="113F1E07" w14:textId="77777777" w:rsidR="00123BB5" w:rsidRPr="0079618D" w:rsidRDefault="00123BB5" w:rsidP="00123BB5">
            <w:pPr>
              <w:numPr>
                <w:ilvl w:val="0"/>
                <w:numId w:val="15"/>
              </w:numPr>
              <w:tabs>
                <w:tab w:val="left" w:pos="720"/>
              </w:tabs>
              <w:ind w:left="1440"/>
              <w:jc w:val="both"/>
              <w:rPr>
                <w:sz w:val="24"/>
                <w:szCs w:val="24"/>
              </w:rPr>
            </w:pPr>
            <w:r w:rsidRPr="0079618D">
              <w:rPr>
                <w:shd w:val="clear" w:color="auto" w:fill="FFFFFF"/>
              </w:rPr>
              <w:t>Funkcja SDS REMOTE CONTROL</w:t>
            </w:r>
          </w:p>
          <w:p w14:paraId="3D6FB53B" w14:textId="77777777" w:rsidR="00123BB5" w:rsidRPr="00E74FAC" w:rsidRDefault="00123BB5" w:rsidP="00123BB5">
            <w:pPr>
              <w:numPr>
                <w:ilvl w:val="0"/>
                <w:numId w:val="15"/>
              </w:numPr>
              <w:tabs>
                <w:tab w:val="left" w:pos="720"/>
              </w:tabs>
              <w:ind w:left="1440"/>
              <w:jc w:val="both"/>
              <w:rPr>
                <w:sz w:val="24"/>
                <w:szCs w:val="24"/>
                <w:lang w:val="en-US"/>
              </w:rPr>
            </w:pPr>
            <w:r w:rsidRPr="00E74FAC">
              <w:rPr>
                <w:shd w:val="clear" w:color="auto" w:fill="FFFFFF"/>
                <w:lang w:val="en-US"/>
              </w:rPr>
              <w:t>Funkcja PERMANENT DISABLE V2 KILL/ UNKILL</w:t>
            </w:r>
          </w:p>
          <w:p w14:paraId="0188653D" w14:textId="77777777" w:rsidR="00123BB5" w:rsidRPr="0079618D" w:rsidRDefault="00123BB5" w:rsidP="00123BB5">
            <w:pPr>
              <w:numPr>
                <w:ilvl w:val="0"/>
                <w:numId w:val="15"/>
              </w:numPr>
              <w:tabs>
                <w:tab w:val="left" w:pos="720"/>
              </w:tabs>
              <w:ind w:left="1440"/>
              <w:jc w:val="both"/>
              <w:rPr>
                <w:sz w:val="24"/>
                <w:szCs w:val="24"/>
              </w:rPr>
            </w:pPr>
            <w:r w:rsidRPr="0079618D">
              <w:rPr>
                <w:shd w:val="clear" w:color="auto" w:fill="FFFFFF"/>
              </w:rPr>
              <w:t>Funkcja SCCH FEATURE</w:t>
            </w:r>
          </w:p>
          <w:p w14:paraId="68A08F9A" w14:textId="77777777" w:rsidR="00123BB5" w:rsidRPr="00E74FAC" w:rsidRDefault="00123BB5" w:rsidP="00123BB5">
            <w:pPr>
              <w:numPr>
                <w:ilvl w:val="0"/>
                <w:numId w:val="15"/>
              </w:numPr>
              <w:tabs>
                <w:tab w:val="left" w:pos="720"/>
              </w:tabs>
              <w:ind w:left="1440"/>
              <w:jc w:val="both"/>
              <w:rPr>
                <w:sz w:val="24"/>
                <w:szCs w:val="24"/>
                <w:lang w:val="en-US"/>
              </w:rPr>
            </w:pPr>
            <w:r w:rsidRPr="00E74FAC">
              <w:rPr>
                <w:shd w:val="clear" w:color="auto" w:fill="FFFFFF"/>
                <w:lang w:val="en-US"/>
              </w:rPr>
              <w:t>ENABLE GATEWAY &amp; REPEATER FEATURES (zestaw rozdzielony)</w:t>
            </w:r>
          </w:p>
          <w:p w14:paraId="72B1FADC" w14:textId="77777777" w:rsidR="00123BB5" w:rsidRPr="0079618D" w:rsidRDefault="00123BB5" w:rsidP="00123BB5">
            <w:pPr>
              <w:numPr>
                <w:ilvl w:val="0"/>
                <w:numId w:val="15"/>
              </w:numPr>
              <w:tabs>
                <w:tab w:val="left" w:pos="720"/>
              </w:tabs>
              <w:ind w:left="1440"/>
              <w:jc w:val="both"/>
              <w:rPr>
                <w:sz w:val="24"/>
                <w:szCs w:val="24"/>
              </w:rPr>
            </w:pPr>
            <w:r w:rsidRPr="0079618D">
              <w:rPr>
                <w:shd w:val="clear" w:color="auto" w:fill="FFFFFF"/>
              </w:rPr>
              <w:t>ENABLE GATEWAY &amp; REPEATER ENHANCEMENT (zestaw rozdzielony)</w:t>
            </w:r>
          </w:p>
          <w:p w14:paraId="30F1AF27" w14:textId="77777777" w:rsidR="00123BB5" w:rsidRPr="0079618D" w:rsidRDefault="00123BB5" w:rsidP="00123BB5">
            <w:pPr>
              <w:jc w:val="both"/>
              <w:rPr>
                <w:sz w:val="24"/>
                <w:szCs w:val="24"/>
              </w:rPr>
            </w:pPr>
            <w:r w:rsidRPr="0079618D">
              <w:t> </w:t>
            </w:r>
          </w:p>
          <w:p w14:paraId="42D92DEE" w14:textId="77777777" w:rsidR="00123BB5" w:rsidRPr="0079618D" w:rsidRDefault="00123BB5" w:rsidP="00123BB5">
            <w:pPr>
              <w:jc w:val="both"/>
              <w:rPr>
                <w:sz w:val="24"/>
                <w:szCs w:val="24"/>
              </w:rPr>
            </w:pPr>
            <w:r w:rsidRPr="0079618D">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0C3D73C" w14:textId="77777777" w:rsidR="00123BB5" w:rsidRPr="0079618D" w:rsidRDefault="00123BB5" w:rsidP="00123BB5">
            <w:pPr>
              <w:jc w:val="both"/>
              <w:rPr>
                <w:sz w:val="24"/>
                <w:szCs w:val="24"/>
              </w:rPr>
            </w:pPr>
            <w:r w:rsidRPr="0079618D">
              <w:t xml:space="preserve">Antena samochodowa na zakres częstotliwości pracy 380-420 MHz z przewodem o długości dostosowanej do oferowanego pojazdu zakończona wtykiem dedykowanym do radiotelefonu, polaryzacja pionowa, dookólna charakterystyka promieniowania </w:t>
            </w:r>
            <w:r w:rsidRPr="0079618D">
              <w:lastRenderedPageBreak/>
              <w:t>w płaszczyźnie poziomej, ¼ fali oraz dedykowanej anteny GPS. Dopuszcza się zastosowanie anteny zewnętrznej zintegrowanej GPS. </w:t>
            </w:r>
            <w:r w:rsidRPr="0079618D">
              <w:rPr>
                <w:b/>
              </w:rPr>
              <w:t xml:space="preserve">Instalacja anteny na magnes </w:t>
            </w:r>
            <w:r w:rsidRPr="0079618D">
              <w:t>Wymagany WFS dla f=390 MHz mniejszy lub równy 1,3. Należy dostarczyć wykresy współczynnika fali stojącej dla f=390 MHz.</w:t>
            </w:r>
          </w:p>
          <w:p w14:paraId="1424CF1F" w14:textId="77777777" w:rsidR="00123BB5" w:rsidRPr="0079618D" w:rsidRDefault="00123BB5" w:rsidP="00123BB5">
            <w:pPr>
              <w:jc w:val="both"/>
              <w:rPr>
                <w:sz w:val="24"/>
                <w:szCs w:val="24"/>
              </w:rPr>
            </w:pPr>
            <w:r w:rsidRPr="0079618D">
              <w:t>Wraz z radiotelefonem polecane jest w razie istniejącej możliwości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632AA62F" w14:textId="77777777" w:rsidR="00123BB5" w:rsidRPr="0079618D" w:rsidRDefault="00123BB5" w:rsidP="00123BB5">
            <w:pPr>
              <w:jc w:val="both"/>
              <w:rPr>
                <w:sz w:val="24"/>
                <w:szCs w:val="24"/>
              </w:rPr>
            </w:pPr>
            <w:r w:rsidRPr="0079618D">
              <w:t> </w:t>
            </w:r>
          </w:p>
          <w:p w14:paraId="763655AD" w14:textId="77777777" w:rsidR="00123BB5" w:rsidRPr="0079618D" w:rsidRDefault="00123BB5" w:rsidP="00123BB5">
            <w:pPr>
              <w:jc w:val="both"/>
              <w:rPr>
                <w:sz w:val="24"/>
                <w:szCs w:val="24"/>
              </w:rPr>
            </w:pPr>
            <w:r w:rsidRPr="0079618D">
              <w:t>Wykonawca dostarczy dokumentację dotyczącą wizualnego schematu sposobu prowadzenia kabli antenowych użytych dla instalacji łączności radiowej (radio-antena)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D81D0AD" w14:textId="77777777" w:rsidR="00123BB5" w:rsidRPr="0079618D" w:rsidRDefault="00123BB5" w:rsidP="00123BB5">
            <w:pPr>
              <w:jc w:val="both"/>
              <w:rPr>
                <w:sz w:val="24"/>
                <w:szCs w:val="24"/>
              </w:rPr>
            </w:pPr>
            <w:r w:rsidRPr="0079618D">
              <w:t>Montaż urządzeń realizowany przez Wykonawcę po uzgodnieniu i ustaleniu miejsca montażu przez Odbiorcę podczas realizacji zamówienia (na etapie inspekcji produkcyjnej). </w:t>
            </w:r>
          </w:p>
          <w:p w14:paraId="182F3605" w14:textId="77777777" w:rsidR="00123BB5" w:rsidRPr="0079618D" w:rsidRDefault="00123BB5" w:rsidP="00123BB5">
            <w:r w:rsidRPr="0079618D">
              <w:t>Urządzenia muszą być objęte co najmniej 24-miesięczną gwarancją</w:t>
            </w:r>
          </w:p>
          <w:p w14:paraId="663827FE" w14:textId="77777777" w:rsidR="0026221C" w:rsidRPr="0079618D" w:rsidRDefault="0026221C" w:rsidP="00123BB5"/>
          <w:p w14:paraId="136334BC" w14:textId="77777777" w:rsidR="0026221C" w:rsidRPr="0079618D" w:rsidRDefault="0026221C" w:rsidP="0026221C">
            <w:pPr>
              <w:jc w:val="both"/>
              <w:rPr>
                <w:b/>
              </w:rPr>
            </w:pPr>
            <w:r w:rsidRPr="0079618D">
              <w:rPr>
                <w:position w:val="2"/>
              </w:rPr>
              <w:t xml:space="preserve">Dodatkowo należy dostarczyć </w:t>
            </w:r>
            <w:r w:rsidRPr="0079618D">
              <w:rPr>
                <w:b/>
                <w:bCs/>
                <w:position w:val="2"/>
              </w:rPr>
              <w:t>1 kpl. terminala noszonego z ładowarką (bez montażu)</w:t>
            </w:r>
            <w:r w:rsidRPr="0079618D">
              <w:rPr>
                <w:position w:val="2"/>
              </w:rPr>
              <w:t xml:space="preserve">, pracującego w systemie TETRA </w:t>
            </w:r>
            <w:r w:rsidRPr="0079618D">
              <w:t>(kompatybilny z pracującym systemem Policji w woj. łódzkim),</w:t>
            </w:r>
            <w:r w:rsidRPr="0079618D">
              <w:rPr>
                <w:position w:val="2"/>
              </w:rPr>
              <w:t xml:space="preserve"> spełniających minimalne wymagania techniczno-funkcjonalne określone w załączniku nr 7 do „Instrukcji w sprawie organizacji łączności radiowej”, wprowadzonej Rozkazem Nr 8 Komendanta Głównego Państwowej Straży Pożarnej z dnia 5 kwietnia 2019 r. Dz. Urz. KG PSP 2019 r. poz.7., dopuszczony do stosowania w sieci PSP w zakresie częstotliwości UHF 380-430 MHz.</w:t>
            </w:r>
          </w:p>
          <w:p w14:paraId="5FEAD4A1" w14:textId="77777777" w:rsidR="0026221C" w:rsidRPr="0079618D" w:rsidRDefault="0026221C" w:rsidP="0026221C">
            <w:pPr>
              <w:jc w:val="both"/>
            </w:pPr>
            <w:r w:rsidRPr="0079618D">
              <w:rPr>
                <w:b/>
                <w:bCs/>
              </w:rPr>
              <w:t>Parametry techniczne ogólne:</w:t>
            </w:r>
            <w:r w:rsidRPr="0079618D">
              <w:t> </w:t>
            </w:r>
          </w:p>
          <w:p w14:paraId="4EEC1781" w14:textId="77777777" w:rsidR="0026221C" w:rsidRPr="0079618D" w:rsidRDefault="0026221C" w:rsidP="0026221C">
            <w:pPr>
              <w:numPr>
                <w:ilvl w:val="0"/>
                <w:numId w:val="16"/>
              </w:numPr>
              <w:jc w:val="both"/>
            </w:pPr>
            <w:r w:rsidRPr="0079618D">
              <w:t>Zakres częstotliwości pracy w trybie trankingowym (TMO) 380 - 430 MHz. </w:t>
            </w:r>
          </w:p>
          <w:p w14:paraId="524E82BC" w14:textId="77777777" w:rsidR="0026221C" w:rsidRPr="0079618D" w:rsidRDefault="0026221C" w:rsidP="0026221C">
            <w:pPr>
              <w:numPr>
                <w:ilvl w:val="0"/>
                <w:numId w:val="16"/>
              </w:numPr>
              <w:jc w:val="both"/>
            </w:pPr>
            <w:r w:rsidRPr="0079618D">
              <w:t>Zakres częstotliwości pracy w trybie bezpośrednim (DMO) 380 - 430 MHz. </w:t>
            </w:r>
          </w:p>
          <w:p w14:paraId="28FA3C17" w14:textId="77777777" w:rsidR="0026221C" w:rsidRPr="0079618D" w:rsidRDefault="0026221C" w:rsidP="0026221C">
            <w:pPr>
              <w:numPr>
                <w:ilvl w:val="0"/>
                <w:numId w:val="16"/>
              </w:numPr>
              <w:jc w:val="both"/>
            </w:pPr>
            <w:r w:rsidRPr="0079618D">
              <w:t>Częstotliwości znamionowe i numeracja kanałów TETRA zgodnie ze specyfikacją ETSI TS 100 392-15 V1.5.1. </w:t>
            </w:r>
          </w:p>
          <w:p w14:paraId="22E0175F" w14:textId="77777777" w:rsidR="0026221C" w:rsidRPr="0079618D" w:rsidRDefault="0026221C" w:rsidP="0026221C">
            <w:pPr>
              <w:numPr>
                <w:ilvl w:val="0"/>
                <w:numId w:val="16"/>
              </w:numPr>
              <w:jc w:val="both"/>
            </w:pPr>
            <w:r w:rsidRPr="0079618D">
              <w:t>Moc nadajnika min. 1,5 W (klasa mocy 2 wg EN 300 392-1/2/3). </w:t>
            </w:r>
          </w:p>
          <w:p w14:paraId="09ED6943" w14:textId="77777777" w:rsidR="0026221C" w:rsidRPr="0079618D" w:rsidRDefault="0026221C" w:rsidP="0026221C">
            <w:pPr>
              <w:numPr>
                <w:ilvl w:val="0"/>
                <w:numId w:val="16"/>
              </w:numPr>
              <w:jc w:val="both"/>
            </w:pPr>
            <w:r w:rsidRPr="0079618D">
              <w:t>Klasa odbiornika: A i B. </w:t>
            </w:r>
          </w:p>
          <w:p w14:paraId="73EBE955" w14:textId="77777777" w:rsidR="0026221C" w:rsidRPr="0079618D" w:rsidRDefault="0026221C" w:rsidP="0026221C">
            <w:pPr>
              <w:ind w:left="720"/>
              <w:jc w:val="both"/>
            </w:pPr>
          </w:p>
          <w:p w14:paraId="3C635259" w14:textId="77777777" w:rsidR="0026221C" w:rsidRPr="0079618D" w:rsidRDefault="0026221C" w:rsidP="0026221C">
            <w:pPr>
              <w:jc w:val="both"/>
            </w:pPr>
            <w:r w:rsidRPr="0079618D">
              <w:rPr>
                <w:b/>
                <w:bCs/>
              </w:rPr>
              <w:t>Wymagania ogólne</w:t>
            </w:r>
            <w:r w:rsidRPr="0079618D">
              <w:t> </w:t>
            </w:r>
          </w:p>
          <w:p w14:paraId="495AEC89" w14:textId="77777777" w:rsidR="0026221C" w:rsidRPr="0079618D" w:rsidRDefault="0026221C" w:rsidP="0026221C">
            <w:pPr>
              <w:numPr>
                <w:ilvl w:val="0"/>
                <w:numId w:val="17"/>
              </w:numPr>
              <w:jc w:val="both"/>
            </w:pPr>
            <w:r w:rsidRPr="0079618D">
              <w:t>Wymagane tryby pracy radiotelefonu: tryb trankingowy (TMO), tryb bezpośredni (DMO). </w:t>
            </w:r>
          </w:p>
          <w:p w14:paraId="40311332" w14:textId="77777777" w:rsidR="0026221C" w:rsidRPr="0079618D" w:rsidRDefault="0026221C" w:rsidP="0026221C">
            <w:pPr>
              <w:numPr>
                <w:ilvl w:val="0"/>
                <w:numId w:val="17"/>
              </w:numPr>
              <w:jc w:val="both"/>
            </w:pPr>
            <w:r w:rsidRPr="0079618D">
              <w:t>Aktywne tryby pracy: TMO/DMO Gateway i DMO Repeater. </w:t>
            </w:r>
          </w:p>
          <w:p w14:paraId="35BA2D52" w14:textId="77777777" w:rsidR="0026221C" w:rsidRPr="0079618D" w:rsidRDefault="0026221C" w:rsidP="0026221C">
            <w:pPr>
              <w:numPr>
                <w:ilvl w:val="0"/>
                <w:numId w:val="17"/>
              </w:numPr>
              <w:jc w:val="both"/>
            </w:pPr>
            <w:r w:rsidRPr="0079618D">
              <w:t>Podświetlany kolorowy wyświetlacz o liczbie kolorów nie mniej niż 65000 i rozdzielczości nie mniejszej niż 320x240 pikseli (z możliwością wyłączenia podświetlenia przez użytkownika). </w:t>
            </w:r>
          </w:p>
          <w:p w14:paraId="4269798E" w14:textId="77777777" w:rsidR="0026221C" w:rsidRPr="0079618D" w:rsidRDefault="0026221C" w:rsidP="0026221C">
            <w:pPr>
              <w:numPr>
                <w:ilvl w:val="0"/>
                <w:numId w:val="17"/>
              </w:numPr>
              <w:jc w:val="both"/>
            </w:pPr>
            <w:r w:rsidRPr="0079618D">
              <w:t>Wbudowany i uaktywniony moduł GPS. </w:t>
            </w:r>
          </w:p>
          <w:p w14:paraId="63692376" w14:textId="77777777" w:rsidR="0026221C" w:rsidRPr="0079618D" w:rsidRDefault="0026221C" w:rsidP="0026221C">
            <w:pPr>
              <w:numPr>
                <w:ilvl w:val="0"/>
                <w:numId w:val="17"/>
              </w:numPr>
              <w:jc w:val="both"/>
            </w:pPr>
            <w:r w:rsidRPr="0079618D">
              <w:t>Podświetlana klawiatura alfanumeryczna zabezpieczona przed przypadkowym użyciem (z możliwością wyłączenia podświetlenia przez użytkownika). </w:t>
            </w:r>
          </w:p>
          <w:p w14:paraId="53824EC4" w14:textId="77777777" w:rsidR="0026221C" w:rsidRPr="0079618D" w:rsidRDefault="0026221C" w:rsidP="0026221C">
            <w:pPr>
              <w:numPr>
                <w:ilvl w:val="0"/>
                <w:numId w:val="17"/>
              </w:numPr>
              <w:jc w:val="both"/>
            </w:pPr>
            <w:r w:rsidRPr="0079618D">
              <w:lastRenderedPageBreak/>
              <w:t>Możliwość programowego ograniczania czasu nadawania. </w:t>
            </w:r>
          </w:p>
          <w:p w14:paraId="49149A6E" w14:textId="77777777" w:rsidR="0026221C" w:rsidRPr="0079618D" w:rsidRDefault="0026221C" w:rsidP="0026221C">
            <w:pPr>
              <w:numPr>
                <w:ilvl w:val="0"/>
                <w:numId w:val="17"/>
              </w:numPr>
              <w:jc w:val="both"/>
            </w:pPr>
            <w:r w:rsidRPr="0079618D">
              <w:t>Dedykowane pokrętło lub przyciski funkcji wyboru grup rozmównych. </w:t>
            </w:r>
          </w:p>
          <w:p w14:paraId="36755703" w14:textId="77777777" w:rsidR="0026221C" w:rsidRPr="0079618D" w:rsidRDefault="0026221C" w:rsidP="0026221C">
            <w:pPr>
              <w:numPr>
                <w:ilvl w:val="0"/>
                <w:numId w:val="17"/>
              </w:numPr>
              <w:jc w:val="both"/>
            </w:pPr>
            <w:r w:rsidRPr="0079618D">
              <w:t>Dedykowane pokrętło lub przyciski regulacji głośności. </w:t>
            </w:r>
          </w:p>
          <w:p w14:paraId="4E97DAE4" w14:textId="77777777" w:rsidR="0026221C" w:rsidRPr="0079618D" w:rsidRDefault="0026221C" w:rsidP="0026221C">
            <w:pPr>
              <w:numPr>
                <w:ilvl w:val="0"/>
                <w:numId w:val="17"/>
              </w:numPr>
              <w:jc w:val="both"/>
            </w:pPr>
            <w:r w:rsidRPr="0079618D">
              <w:t>Interfejs użytkownika radiotelefonu w języku polskim. </w:t>
            </w:r>
          </w:p>
          <w:p w14:paraId="32B53DA3" w14:textId="77777777" w:rsidR="0026221C" w:rsidRPr="0079618D" w:rsidRDefault="0026221C" w:rsidP="0026221C">
            <w:pPr>
              <w:numPr>
                <w:ilvl w:val="0"/>
                <w:numId w:val="17"/>
              </w:numPr>
              <w:jc w:val="both"/>
            </w:pPr>
            <w:r w:rsidRPr="0079618D">
              <w:t>Dedykowany przycisk funkcyjny w wyróżniającym się kolorze, umożliwiający włączenie trybu alarmowego, zabezpieczony przed przypadkowym użyciem, umieszczony na obudowie w sposób zapewniający łatwy dostęp. </w:t>
            </w:r>
          </w:p>
          <w:p w14:paraId="6E0A63C3" w14:textId="77777777" w:rsidR="0026221C" w:rsidRPr="0079618D" w:rsidRDefault="0026221C" w:rsidP="0026221C">
            <w:pPr>
              <w:numPr>
                <w:ilvl w:val="0"/>
                <w:numId w:val="17"/>
              </w:numPr>
              <w:jc w:val="both"/>
            </w:pPr>
            <w:r w:rsidRPr="0079618D">
              <w:t>Możliwość programowego i ręcznego zdefiniowania listy kontaktów radiowych i telefonicznych</w:t>
            </w:r>
            <w:r w:rsidRPr="0079618D">
              <w:br/>
              <w:t>o pojemności przynajmniej 500 pozycji. </w:t>
            </w:r>
          </w:p>
          <w:p w14:paraId="1FA22FF8" w14:textId="77777777" w:rsidR="0026221C" w:rsidRPr="0079618D" w:rsidRDefault="0026221C" w:rsidP="0026221C">
            <w:pPr>
              <w:numPr>
                <w:ilvl w:val="0"/>
                <w:numId w:val="17"/>
              </w:numPr>
              <w:jc w:val="both"/>
            </w:pPr>
            <w:r w:rsidRPr="0079618D">
              <w:t>Programowo definiowana opcja włączenia/wyłączenia odbiornika GPS w wariantach: stale włączony, stale wyłączony, działanie GPS zależne od użytkownika. </w:t>
            </w:r>
          </w:p>
          <w:p w14:paraId="2C1707F3" w14:textId="77777777" w:rsidR="0026221C" w:rsidRPr="0079618D" w:rsidRDefault="0026221C" w:rsidP="0026221C">
            <w:pPr>
              <w:numPr>
                <w:ilvl w:val="0"/>
                <w:numId w:val="17"/>
              </w:numPr>
              <w:jc w:val="both"/>
            </w:pPr>
            <w:r w:rsidRPr="0079618D">
              <w:t>Programowo definiowana opcja przesyłania danych lokalizacyjnych za pośrednictwem SDS. </w:t>
            </w:r>
          </w:p>
          <w:p w14:paraId="0A98BA5D" w14:textId="77777777" w:rsidR="0026221C" w:rsidRPr="0079618D" w:rsidRDefault="0026221C" w:rsidP="0026221C">
            <w:pPr>
              <w:numPr>
                <w:ilvl w:val="0"/>
                <w:numId w:val="17"/>
              </w:numPr>
              <w:jc w:val="both"/>
            </w:pPr>
            <w:r w:rsidRPr="0079618D">
              <w:t>Sygnalizacja przebywania w zasięgu i poza zasięgiem sieci. </w:t>
            </w:r>
          </w:p>
          <w:p w14:paraId="20324765" w14:textId="77777777" w:rsidR="0026221C" w:rsidRPr="0079618D" w:rsidRDefault="0026221C" w:rsidP="0026221C">
            <w:pPr>
              <w:numPr>
                <w:ilvl w:val="0"/>
                <w:numId w:val="17"/>
              </w:numPr>
              <w:jc w:val="both"/>
            </w:pPr>
            <w:r w:rsidRPr="0079618D">
              <w:t>Sygnalizacja poziomu odbieranego sygnału. </w:t>
            </w:r>
          </w:p>
          <w:p w14:paraId="43E9BDB7" w14:textId="77777777" w:rsidR="0026221C" w:rsidRPr="0079618D" w:rsidRDefault="0026221C" w:rsidP="0026221C">
            <w:pPr>
              <w:numPr>
                <w:ilvl w:val="0"/>
                <w:numId w:val="17"/>
              </w:numPr>
              <w:jc w:val="both"/>
            </w:pPr>
            <w:r w:rsidRPr="0079618D">
              <w:t>Sygnalizacja trybu pracy: TMO, DMO. </w:t>
            </w:r>
          </w:p>
          <w:p w14:paraId="791FEF04" w14:textId="77777777" w:rsidR="0026221C" w:rsidRPr="0079618D" w:rsidRDefault="0026221C" w:rsidP="0026221C">
            <w:pPr>
              <w:numPr>
                <w:ilvl w:val="0"/>
                <w:numId w:val="17"/>
              </w:numPr>
              <w:jc w:val="both"/>
            </w:pPr>
            <w:r w:rsidRPr="0079618D">
              <w:t>Sygnalizacja odbioru wiadomości statusowej. </w:t>
            </w:r>
          </w:p>
          <w:p w14:paraId="59216EFA" w14:textId="77777777" w:rsidR="0026221C" w:rsidRPr="0079618D" w:rsidRDefault="0026221C" w:rsidP="0026221C">
            <w:pPr>
              <w:numPr>
                <w:ilvl w:val="0"/>
                <w:numId w:val="17"/>
              </w:numPr>
              <w:jc w:val="both"/>
            </w:pPr>
            <w:r w:rsidRPr="0079618D">
              <w:t>Sygnalizacja odbioru wiadomości SDS. </w:t>
            </w:r>
          </w:p>
          <w:p w14:paraId="72AB56D7" w14:textId="77777777" w:rsidR="0026221C" w:rsidRPr="0079618D" w:rsidRDefault="0026221C" w:rsidP="0026221C">
            <w:pPr>
              <w:numPr>
                <w:ilvl w:val="0"/>
                <w:numId w:val="17"/>
              </w:numPr>
              <w:jc w:val="both"/>
            </w:pPr>
            <w:r w:rsidRPr="0079618D">
              <w:t>Praca w trybach DMO Repeater i TMO/DMO Gateway za pośrednictwem dedykowanych terminali oferujących ww. usługi. </w:t>
            </w:r>
          </w:p>
          <w:p w14:paraId="322F7722" w14:textId="77777777" w:rsidR="0026221C" w:rsidRPr="0079618D" w:rsidRDefault="0026221C" w:rsidP="0026221C">
            <w:pPr>
              <w:numPr>
                <w:ilvl w:val="0"/>
                <w:numId w:val="17"/>
              </w:numPr>
              <w:jc w:val="both"/>
            </w:pPr>
            <w:r w:rsidRPr="0079618D">
              <w:t>Wbudowane złącze do podłączenia zewnętrznego mikrofonu z przyciskiem PTT. </w:t>
            </w:r>
          </w:p>
          <w:p w14:paraId="61FA2519" w14:textId="77777777" w:rsidR="0026221C" w:rsidRPr="0079618D" w:rsidRDefault="0026221C" w:rsidP="0026221C">
            <w:pPr>
              <w:ind w:left="720"/>
              <w:jc w:val="both"/>
            </w:pPr>
          </w:p>
          <w:p w14:paraId="546E1070" w14:textId="77777777" w:rsidR="0026221C" w:rsidRPr="0079618D" w:rsidRDefault="0026221C" w:rsidP="0026221C">
            <w:pPr>
              <w:jc w:val="both"/>
            </w:pPr>
            <w:r w:rsidRPr="0079618D">
              <w:rPr>
                <w:b/>
                <w:bCs/>
              </w:rPr>
              <w:t>Wymagane funkcje radiotelefonu w trybie TMO</w:t>
            </w:r>
          </w:p>
          <w:p w14:paraId="1D798928" w14:textId="77777777" w:rsidR="0026221C" w:rsidRPr="0079618D" w:rsidRDefault="0026221C" w:rsidP="0026221C">
            <w:pPr>
              <w:numPr>
                <w:ilvl w:val="0"/>
                <w:numId w:val="18"/>
              </w:numPr>
              <w:jc w:val="both"/>
            </w:pPr>
            <w:r w:rsidRPr="0079618D">
              <w:t>Możliwość realizacji połączeń: alarmowych, grupowych głosowych (semidupleksowych), indywidualnych głosowych, dupleksowych z sieciami telefonicznymi stacjonarnymi (PABX/PSTN) oraz ruchomymi (GSM).</w:t>
            </w:r>
          </w:p>
          <w:p w14:paraId="5A8F8FA8" w14:textId="77777777" w:rsidR="0026221C" w:rsidRPr="0079618D" w:rsidRDefault="0026221C" w:rsidP="0026221C">
            <w:pPr>
              <w:numPr>
                <w:ilvl w:val="0"/>
                <w:numId w:val="18"/>
              </w:numPr>
              <w:jc w:val="both"/>
            </w:pPr>
            <w:r w:rsidRPr="0079618D">
              <w:t>Nadawanie na adresy grupowe i indywidualne oraz odbiór wiadomości statusowych.</w:t>
            </w:r>
          </w:p>
          <w:p w14:paraId="50870ED9" w14:textId="77777777" w:rsidR="0026221C" w:rsidRPr="0079618D" w:rsidRDefault="0026221C" w:rsidP="0026221C">
            <w:pPr>
              <w:numPr>
                <w:ilvl w:val="0"/>
                <w:numId w:val="18"/>
              </w:numPr>
              <w:jc w:val="both"/>
            </w:pPr>
            <w:r w:rsidRPr="0079618D">
              <w:t>Nadawanie na adresy grupowe i indywidualne oraz odbiór krótkich wiadomości tekstowych (SDS).</w:t>
            </w:r>
          </w:p>
          <w:p w14:paraId="68518D78" w14:textId="77777777" w:rsidR="0026221C" w:rsidRPr="0079618D" w:rsidRDefault="0026221C" w:rsidP="0026221C">
            <w:pPr>
              <w:numPr>
                <w:ilvl w:val="0"/>
                <w:numId w:val="18"/>
              </w:numPr>
              <w:jc w:val="both"/>
            </w:pPr>
            <w:r w:rsidRPr="0079618D">
              <w:t>Możliwość odbioru SDS w trakcie połączenia głosowego.</w:t>
            </w:r>
          </w:p>
          <w:p w14:paraId="1BAD315A" w14:textId="77777777" w:rsidR="0026221C" w:rsidRPr="0079618D" w:rsidRDefault="0026221C" w:rsidP="0026221C">
            <w:pPr>
              <w:numPr>
                <w:ilvl w:val="0"/>
                <w:numId w:val="18"/>
              </w:numPr>
              <w:jc w:val="both"/>
            </w:pPr>
            <w:r w:rsidRPr="0079618D">
              <w:t>Nadawanie i odbiór danych pakietowych.</w:t>
            </w:r>
          </w:p>
          <w:p w14:paraId="5E4B0DBB" w14:textId="77777777" w:rsidR="0026221C" w:rsidRPr="0079618D" w:rsidRDefault="0026221C" w:rsidP="0026221C">
            <w:pPr>
              <w:numPr>
                <w:ilvl w:val="0"/>
                <w:numId w:val="18"/>
              </w:numPr>
              <w:jc w:val="both"/>
            </w:pPr>
            <w:r w:rsidRPr="0079618D">
              <w:t>Identyfikacja strony wywołującej.</w:t>
            </w:r>
          </w:p>
          <w:p w14:paraId="005A9614" w14:textId="77777777" w:rsidR="0026221C" w:rsidRPr="0079618D" w:rsidRDefault="0026221C" w:rsidP="0026221C">
            <w:pPr>
              <w:numPr>
                <w:ilvl w:val="0"/>
                <w:numId w:val="18"/>
              </w:numPr>
              <w:jc w:val="both"/>
            </w:pPr>
            <w:r w:rsidRPr="0079618D">
              <w:t>Identyfikacja rozmówcy.</w:t>
            </w:r>
          </w:p>
          <w:p w14:paraId="2E3C3A42" w14:textId="77777777" w:rsidR="0026221C" w:rsidRPr="0079618D" w:rsidRDefault="0026221C" w:rsidP="0026221C">
            <w:pPr>
              <w:numPr>
                <w:ilvl w:val="0"/>
                <w:numId w:val="18"/>
              </w:numPr>
              <w:jc w:val="both"/>
            </w:pPr>
            <w:r w:rsidRPr="0079618D">
              <w:t>Dynamiczny, z wykorzystaniem komunikacji radiowej, przydział co najmniej 48 numerów grup (DGNA).</w:t>
            </w:r>
          </w:p>
          <w:p w14:paraId="5793CA45" w14:textId="77777777" w:rsidR="0026221C" w:rsidRPr="0079618D" w:rsidRDefault="0026221C" w:rsidP="0026221C">
            <w:pPr>
              <w:numPr>
                <w:ilvl w:val="0"/>
                <w:numId w:val="18"/>
              </w:numPr>
              <w:jc w:val="both"/>
            </w:pPr>
            <w:r w:rsidRPr="0079618D">
              <w:t>Nadawanie danych GPS określających pozycję użytkownika dla potrzeb aplikacji zgodnie z protokołem LIP.</w:t>
            </w:r>
          </w:p>
          <w:p w14:paraId="5BC3AE8D" w14:textId="77777777" w:rsidR="0026221C" w:rsidRPr="0079618D" w:rsidRDefault="0026221C" w:rsidP="0026221C">
            <w:pPr>
              <w:numPr>
                <w:ilvl w:val="0"/>
                <w:numId w:val="18"/>
              </w:numPr>
              <w:jc w:val="both"/>
            </w:pPr>
            <w:r w:rsidRPr="0079618D">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7D0C503A" w14:textId="77777777" w:rsidR="0026221C" w:rsidRPr="0079618D" w:rsidRDefault="0026221C" w:rsidP="0026221C">
            <w:pPr>
              <w:numPr>
                <w:ilvl w:val="0"/>
                <w:numId w:val="18"/>
              </w:numPr>
              <w:jc w:val="both"/>
            </w:pPr>
            <w:r w:rsidRPr="0079618D">
              <w:t>Możliwość odsłuchu otoczenia (Ambience Listening).</w:t>
            </w:r>
          </w:p>
          <w:p w14:paraId="5C6ECEAF" w14:textId="77777777" w:rsidR="0026221C" w:rsidRPr="0079618D" w:rsidRDefault="0026221C" w:rsidP="0026221C">
            <w:pPr>
              <w:numPr>
                <w:ilvl w:val="0"/>
                <w:numId w:val="18"/>
              </w:numPr>
              <w:jc w:val="both"/>
            </w:pPr>
            <w:r w:rsidRPr="0079618D">
              <w:t>Możliwość zaprogramowania co najmniej 800 grup rozmównych TMO.</w:t>
            </w:r>
          </w:p>
          <w:p w14:paraId="21FBF51B" w14:textId="77777777" w:rsidR="0026221C" w:rsidRPr="0079618D" w:rsidRDefault="0026221C" w:rsidP="0026221C">
            <w:pPr>
              <w:numPr>
                <w:ilvl w:val="0"/>
                <w:numId w:val="18"/>
              </w:numPr>
              <w:jc w:val="both"/>
            </w:pPr>
            <w:r w:rsidRPr="0079618D">
              <w:lastRenderedPageBreak/>
              <w:t>Możliwość programowego podziału zaprogramowanych grup rozmównych na minimum 50 folderów o pojemności min. 16 grup rozmównych TMO każdy, przy czym ta sama grupa może być przydzielona do dowolnej ilości folderów.</w:t>
            </w:r>
          </w:p>
          <w:p w14:paraId="59F6C501" w14:textId="77777777" w:rsidR="0026221C" w:rsidRPr="0079618D" w:rsidRDefault="0026221C" w:rsidP="0026221C">
            <w:pPr>
              <w:numPr>
                <w:ilvl w:val="0"/>
                <w:numId w:val="18"/>
              </w:numPr>
              <w:jc w:val="both"/>
            </w:pPr>
            <w:r w:rsidRPr="0079618D">
              <w:t>Możliwość programowego i ręcznego ustawienia grup rozmównych do pracy w skaningu ze zróżnicowanym priorytetem skanowania.</w:t>
            </w:r>
          </w:p>
          <w:p w14:paraId="6AF09A0B" w14:textId="77777777" w:rsidR="0026221C" w:rsidRPr="0079618D" w:rsidRDefault="0026221C" w:rsidP="0026221C">
            <w:pPr>
              <w:numPr>
                <w:ilvl w:val="0"/>
                <w:numId w:val="18"/>
              </w:numPr>
              <w:jc w:val="both"/>
            </w:pPr>
            <w:r w:rsidRPr="0079618D">
              <w:t>Informacja o dołączeniu do grupy (DGNA).</w:t>
            </w:r>
          </w:p>
          <w:p w14:paraId="2B527A4E" w14:textId="77777777" w:rsidR="0026221C" w:rsidRPr="0079618D" w:rsidRDefault="0026221C" w:rsidP="0026221C">
            <w:pPr>
              <w:numPr>
                <w:ilvl w:val="0"/>
                <w:numId w:val="18"/>
              </w:numPr>
              <w:jc w:val="both"/>
            </w:pPr>
            <w:r w:rsidRPr="0079618D">
              <w:t>Zdalne sterowanie radiotelefonem za pomocą SDS (SDS Remote Control)</w:t>
            </w:r>
          </w:p>
          <w:p w14:paraId="162AC1CE" w14:textId="77777777" w:rsidR="0026221C" w:rsidRPr="0079618D" w:rsidRDefault="0026221C" w:rsidP="0026221C">
            <w:pPr>
              <w:numPr>
                <w:ilvl w:val="0"/>
                <w:numId w:val="18"/>
              </w:numPr>
              <w:jc w:val="both"/>
            </w:pPr>
            <w:r w:rsidRPr="0079618D">
              <w:t>Obsługa dodatkowego kanału kontrolnego SCCH.</w:t>
            </w:r>
          </w:p>
          <w:p w14:paraId="0159A98C" w14:textId="77777777" w:rsidR="0026221C" w:rsidRPr="0079618D" w:rsidRDefault="0026221C" w:rsidP="0026221C">
            <w:pPr>
              <w:ind w:left="720"/>
              <w:jc w:val="both"/>
            </w:pPr>
          </w:p>
          <w:p w14:paraId="67CA0BB1" w14:textId="77777777" w:rsidR="0026221C" w:rsidRPr="0079618D" w:rsidRDefault="0026221C" w:rsidP="0026221C">
            <w:pPr>
              <w:jc w:val="both"/>
            </w:pPr>
            <w:r w:rsidRPr="0079618D">
              <w:rPr>
                <w:b/>
                <w:bCs/>
              </w:rPr>
              <w:t>Wymagane funkcje radiotelefonu w trybie DMO</w:t>
            </w:r>
          </w:p>
          <w:p w14:paraId="4D2F691B" w14:textId="77777777" w:rsidR="0026221C" w:rsidRPr="0079618D" w:rsidRDefault="0026221C" w:rsidP="0026221C">
            <w:pPr>
              <w:numPr>
                <w:ilvl w:val="0"/>
                <w:numId w:val="19"/>
              </w:numPr>
              <w:jc w:val="both"/>
            </w:pPr>
            <w:r w:rsidRPr="0079618D">
              <w:t>Możliwość realizacji połączeń: grupowych głosowych, indywidualnych głosowych, alarmowych.</w:t>
            </w:r>
          </w:p>
          <w:p w14:paraId="2EE01404" w14:textId="77777777" w:rsidR="0026221C" w:rsidRPr="0079618D" w:rsidRDefault="0026221C" w:rsidP="0026221C">
            <w:pPr>
              <w:numPr>
                <w:ilvl w:val="0"/>
                <w:numId w:val="19"/>
              </w:numPr>
              <w:jc w:val="both"/>
            </w:pPr>
            <w:r w:rsidRPr="0079618D">
              <w:t>Nadawanie i odbiór wiadomości statusowych.</w:t>
            </w:r>
          </w:p>
          <w:p w14:paraId="656CA3CF" w14:textId="77777777" w:rsidR="0026221C" w:rsidRPr="0079618D" w:rsidRDefault="0026221C" w:rsidP="0026221C">
            <w:pPr>
              <w:numPr>
                <w:ilvl w:val="0"/>
                <w:numId w:val="19"/>
              </w:numPr>
              <w:jc w:val="both"/>
            </w:pPr>
            <w:r w:rsidRPr="0079618D">
              <w:t>Nadawanie i odbiór krótkich wiadomości tekstowych (SDS).</w:t>
            </w:r>
          </w:p>
          <w:p w14:paraId="13D52B8C" w14:textId="77777777" w:rsidR="0026221C" w:rsidRPr="0079618D" w:rsidRDefault="0026221C" w:rsidP="0026221C">
            <w:pPr>
              <w:numPr>
                <w:ilvl w:val="0"/>
                <w:numId w:val="19"/>
              </w:numPr>
              <w:jc w:val="both"/>
            </w:pPr>
            <w:r w:rsidRPr="0079618D">
              <w:t>Możliwość programowego czasu nadawania.</w:t>
            </w:r>
          </w:p>
          <w:p w14:paraId="73F44A2F" w14:textId="77777777" w:rsidR="0026221C" w:rsidRPr="0079618D" w:rsidRDefault="0026221C" w:rsidP="0026221C">
            <w:pPr>
              <w:numPr>
                <w:ilvl w:val="0"/>
                <w:numId w:val="19"/>
              </w:numPr>
              <w:jc w:val="both"/>
            </w:pPr>
            <w:r w:rsidRPr="0079618D">
              <w:t>Praca na dowolnym, z co najmniej 256 zaprogramowanych kanałów / grup.</w:t>
            </w:r>
          </w:p>
          <w:p w14:paraId="7DCEF358" w14:textId="77777777" w:rsidR="0026221C" w:rsidRPr="0079618D" w:rsidRDefault="0026221C" w:rsidP="0026221C">
            <w:pPr>
              <w:numPr>
                <w:ilvl w:val="0"/>
                <w:numId w:val="19"/>
              </w:numPr>
              <w:jc w:val="both"/>
            </w:pPr>
            <w:r w:rsidRPr="0079618D">
              <w:t>Możliwość programowego podziału zaprogramowanych kanałów na minimum 16 folderów</w:t>
            </w:r>
            <w:r w:rsidRPr="0079618D">
              <w:br/>
              <w:t>o pojemności min. 16 pozycji.</w:t>
            </w:r>
          </w:p>
          <w:p w14:paraId="075A63FE" w14:textId="77777777" w:rsidR="0026221C" w:rsidRPr="0079618D" w:rsidRDefault="0026221C" w:rsidP="0026221C">
            <w:pPr>
              <w:numPr>
                <w:ilvl w:val="0"/>
                <w:numId w:val="19"/>
              </w:numPr>
              <w:jc w:val="both"/>
            </w:pPr>
            <w:r w:rsidRPr="0079618D">
              <w:t>Praca w trybie DMO z kluczami SCK.</w:t>
            </w:r>
          </w:p>
          <w:p w14:paraId="31BAC5D7" w14:textId="77777777" w:rsidR="0026221C" w:rsidRPr="0079618D" w:rsidRDefault="0026221C" w:rsidP="0026221C">
            <w:pPr>
              <w:ind w:left="720"/>
              <w:jc w:val="both"/>
            </w:pPr>
          </w:p>
          <w:p w14:paraId="65449648" w14:textId="77777777" w:rsidR="0026221C" w:rsidRPr="0079618D" w:rsidRDefault="0026221C" w:rsidP="0026221C">
            <w:pPr>
              <w:jc w:val="both"/>
            </w:pPr>
            <w:r w:rsidRPr="0079618D">
              <w:rPr>
                <w:b/>
                <w:bCs/>
              </w:rPr>
              <w:t>Wymagane funkcje radiotelefonu w trybie TMO/DMO Gateway</w:t>
            </w:r>
          </w:p>
          <w:p w14:paraId="13462572" w14:textId="77777777" w:rsidR="0026221C" w:rsidRPr="0079618D" w:rsidRDefault="0026221C" w:rsidP="0026221C">
            <w:pPr>
              <w:numPr>
                <w:ilvl w:val="0"/>
                <w:numId w:val="20"/>
              </w:numPr>
              <w:jc w:val="both"/>
            </w:pPr>
            <w:r w:rsidRPr="0079618D">
              <w:t>Grupowe połączenia głosowe pomiędzy użytkownikami TMO i DMO.</w:t>
            </w:r>
          </w:p>
          <w:p w14:paraId="05173F5D" w14:textId="77777777" w:rsidR="0026221C" w:rsidRPr="0079618D" w:rsidRDefault="0026221C" w:rsidP="0026221C">
            <w:pPr>
              <w:numPr>
                <w:ilvl w:val="0"/>
                <w:numId w:val="20"/>
              </w:numPr>
              <w:jc w:val="both"/>
            </w:pPr>
            <w:r w:rsidRPr="0079618D">
              <w:t>Indywidualne połączenia głosowe pomiędzy użytkownikami TMO i DMO.</w:t>
            </w:r>
          </w:p>
          <w:p w14:paraId="67E6880F" w14:textId="77777777" w:rsidR="0026221C" w:rsidRPr="0079618D" w:rsidRDefault="0026221C" w:rsidP="0026221C">
            <w:pPr>
              <w:numPr>
                <w:ilvl w:val="0"/>
                <w:numId w:val="20"/>
              </w:numPr>
              <w:jc w:val="both"/>
            </w:pPr>
            <w:r w:rsidRPr="0079618D">
              <w:t>Połączenia alarmowe w obu kierunkach, z DMO do TMO oraz z TMO do DMO.</w:t>
            </w:r>
          </w:p>
          <w:p w14:paraId="11FE86E9" w14:textId="77777777" w:rsidR="0026221C" w:rsidRPr="0079618D" w:rsidRDefault="0026221C" w:rsidP="0026221C">
            <w:pPr>
              <w:numPr>
                <w:ilvl w:val="0"/>
                <w:numId w:val="20"/>
              </w:numPr>
              <w:jc w:val="both"/>
            </w:pPr>
            <w:r w:rsidRPr="0079618D">
              <w:t>Wywłaszczanie trwającego połączenia (w obu kierunkach).</w:t>
            </w:r>
          </w:p>
          <w:p w14:paraId="6C8A5BDA" w14:textId="77777777" w:rsidR="0026221C" w:rsidRPr="0079618D" w:rsidRDefault="0026221C" w:rsidP="0026221C">
            <w:pPr>
              <w:numPr>
                <w:ilvl w:val="0"/>
                <w:numId w:val="20"/>
              </w:numPr>
              <w:jc w:val="both"/>
            </w:pPr>
            <w:r w:rsidRPr="0079618D">
              <w:t>Przesyłanie SDS (w obu kierunkach).</w:t>
            </w:r>
          </w:p>
          <w:p w14:paraId="12F2B7C7" w14:textId="77777777" w:rsidR="0026221C" w:rsidRPr="0079618D" w:rsidRDefault="0026221C" w:rsidP="0026221C">
            <w:pPr>
              <w:numPr>
                <w:ilvl w:val="0"/>
                <w:numId w:val="20"/>
              </w:numPr>
              <w:jc w:val="both"/>
            </w:pPr>
            <w:r w:rsidRPr="0079618D">
              <w:t>Przesyłanie statusów (w obu kierunkach).</w:t>
            </w:r>
          </w:p>
          <w:p w14:paraId="04811142" w14:textId="77777777" w:rsidR="0026221C" w:rsidRPr="0079618D" w:rsidRDefault="0026221C" w:rsidP="0026221C">
            <w:pPr>
              <w:ind w:left="720"/>
              <w:jc w:val="both"/>
            </w:pPr>
          </w:p>
          <w:p w14:paraId="667FBAC9" w14:textId="77777777" w:rsidR="0026221C" w:rsidRPr="0079618D" w:rsidRDefault="0026221C" w:rsidP="0026221C">
            <w:pPr>
              <w:jc w:val="both"/>
            </w:pPr>
            <w:r w:rsidRPr="0079618D">
              <w:rPr>
                <w:b/>
                <w:bCs/>
              </w:rPr>
              <w:t>Wymagane funkcje radiotelefonu w trybie DMO Repeater</w:t>
            </w:r>
          </w:p>
          <w:p w14:paraId="4D2D987F" w14:textId="77777777" w:rsidR="0026221C" w:rsidRPr="0079618D" w:rsidRDefault="0026221C" w:rsidP="0026221C">
            <w:pPr>
              <w:numPr>
                <w:ilvl w:val="0"/>
                <w:numId w:val="21"/>
              </w:numPr>
              <w:jc w:val="both"/>
            </w:pPr>
            <w:r w:rsidRPr="0079618D">
              <w:t>Retransmisja połączeń głosowych.</w:t>
            </w:r>
          </w:p>
          <w:p w14:paraId="6940140E" w14:textId="77777777" w:rsidR="0026221C" w:rsidRPr="0079618D" w:rsidRDefault="0026221C" w:rsidP="0026221C">
            <w:pPr>
              <w:numPr>
                <w:ilvl w:val="0"/>
                <w:numId w:val="21"/>
              </w:numPr>
              <w:jc w:val="both"/>
            </w:pPr>
            <w:r w:rsidRPr="0079618D">
              <w:t>Wywołanie alarmowe.</w:t>
            </w:r>
          </w:p>
          <w:p w14:paraId="5A4E47B5" w14:textId="77777777" w:rsidR="0026221C" w:rsidRPr="0079618D" w:rsidRDefault="0026221C" w:rsidP="0026221C">
            <w:pPr>
              <w:numPr>
                <w:ilvl w:val="0"/>
                <w:numId w:val="21"/>
              </w:numPr>
              <w:jc w:val="both"/>
            </w:pPr>
            <w:r w:rsidRPr="0079618D">
              <w:t>Retransmisja SDS.</w:t>
            </w:r>
          </w:p>
          <w:p w14:paraId="0821D6CE" w14:textId="77777777" w:rsidR="0026221C" w:rsidRPr="0079618D" w:rsidRDefault="0026221C" w:rsidP="0026221C">
            <w:pPr>
              <w:numPr>
                <w:ilvl w:val="0"/>
                <w:numId w:val="21"/>
              </w:numPr>
              <w:jc w:val="both"/>
            </w:pPr>
            <w:r w:rsidRPr="0079618D">
              <w:t>Retransmisja statusów.</w:t>
            </w:r>
          </w:p>
          <w:p w14:paraId="153A4D78" w14:textId="77777777" w:rsidR="0026221C" w:rsidRPr="0079618D" w:rsidRDefault="0026221C" w:rsidP="0026221C">
            <w:pPr>
              <w:ind w:left="720"/>
              <w:jc w:val="both"/>
            </w:pPr>
          </w:p>
          <w:p w14:paraId="78BAA3A5" w14:textId="77777777" w:rsidR="0026221C" w:rsidRPr="0079618D" w:rsidRDefault="0026221C" w:rsidP="0026221C">
            <w:pPr>
              <w:jc w:val="both"/>
            </w:pPr>
            <w:r w:rsidRPr="0079618D">
              <w:rPr>
                <w:b/>
                <w:bCs/>
              </w:rPr>
              <w:t>Wymagania w zakresie bezpieczeństwa</w:t>
            </w:r>
          </w:p>
          <w:p w14:paraId="2B24F3D8" w14:textId="77777777" w:rsidR="0026221C" w:rsidRPr="0079618D" w:rsidRDefault="0026221C" w:rsidP="0026221C">
            <w:pPr>
              <w:numPr>
                <w:ilvl w:val="0"/>
                <w:numId w:val="22"/>
              </w:numPr>
              <w:jc w:val="both"/>
            </w:pPr>
            <w:r w:rsidRPr="0079618D">
              <w:t>Radiotelefon musi zapewniać szyfrowanie zgodnie z algorytmem TEA2 i w tym zakresie musi mieć uaktywnione wymagane licencje.</w:t>
            </w:r>
          </w:p>
          <w:p w14:paraId="43AB6588" w14:textId="77777777" w:rsidR="0026221C" w:rsidRPr="0079618D" w:rsidRDefault="0026221C" w:rsidP="0026221C">
            <w:pPr>
              <w:numPr>
                <w:ilvl w:val="0"/>
                <w:numId w:val="22"/>
              </w:numPr>
              <w:jc w:val="both"/>
            </w:pPr>
            <w:r w:rsidRPr="0079618D">
              <w:t>Praca w klasach bezpieczeństwa: SC1, SC2, SC3 (z i bez GCK).</w:t>
            </w:r>
          </w:p>
          <w:p w14:paraId="2162F7DD" w14:textId="77777777" w:rsidR="0026221C" w:rsidRPr="0079618D" w:rsidRDefault="0026221C" w:rsidP="0026221C">
            <w:pPr>
              <w:numPr>
                <w:ilvl w:val="0"/>
                <w:numId w:val="22"/>
              </w:numPr>
              <w:jc w:val="both"/>
            </w:pPr>
            <w:r w:rsidRPr="0079618D">
              <w:t>Możliwość stosowania dynamicznej zmiany kluczy szyfrujących (GCK, DCK, CCK, SCK) drogą radiową (OTAR).</w:t>
            </w:r>
          </w:p>
          <w:p w14:paraId="6CCB8A83" w14:textId="77777777" w:rsidR="0026221C" w:rsidRPr="0079618D" w:rsidRDefault="0026221C" w:rsidP="0026221C">
            <w:pPr>
              <w:numPr>
                <w:ilvl w:val="0"/>
                <w:numId w:val="22"/>
              </w:numPr>
              <w:jc w:val="both"/>
            </w:pPr>
            <w:r w:rsidRPr="0079618D">
              <w:lastRenderedPageBreak/>
              <w:t>Wzajemne uwierzytelnianie radiotelefonu i infrastruktury sieci (SwMI) inicjowane przez radiotelefon.</w:t>
            </w:r>
          </w:p>
          <w:p w14:paraId="578DAA64" w14:textId="77777777" w:rsidR="0026221C" w:rsidRPr="0079618D" w:rsidRDefault="0026221C" w:rsidP="0026221C">
            <w:pPr>
              <w:numPr>
                <w:ilvl w:val="0"/>
                <w:numId w:val="22"/>
              </w:numPr>
              <w:jc w:val="both"/>
            </w:pPr>
            <w:r w:rsidRPr="0079618D">
              <w:t>Obsługa uwierzytelniania inicjowanego przez infrastrukturę sieci (SwMI).</w:t>
            </w:r>
          </w:p>
          <w:p w14:paraId="70CEA042" w14:textId="77777777" w:rsidR="0026221C" w:rsidRPr="0079618D" w:rsidRDefault="0026221C" w:rsidP="0026221C">
            <w:pPr>
              <w:numPr>
                <w:ilvl w:val="0"/>
                <w:numId w:val="22"/>
              </w:numPr>
              <w:jc w:val="both"/>
            </w:pPr>
            <w:r w:rsidRPr="0079618D">
              <w:t>Możliwość zdalnego, trwałego zablokowania obsługi radiotelefonu w sieci.</w:t>
            </w:r>
          </w:p>
          <w:p w14:paraId="41E6ED53" w14:textId="77777777" w:rsidR="0026221C" w:rsidRPr="0079618D" w:rsidRDefault="0026221C" w:rsidP="0026221C">
            <w:pPr>
              <w:numPr>
                <w:ilvl w:val="0"/>
                <w:numId w:val="22"/>
              </w:numPr>
              <w:jc w:val="both"/>
            </w:pPr>
            <w:r w:rsidRPr="0079618D">
              <w:t>Możliwość zdalnego, czasowego zablokowania/odblokowania obsługi radiotelefonu w sieci.</w:t>
            </w:r>
          </w:p>
          <w:p w14:paraId="532B71FA" w14:textId="77777777" w:rsidR="0026221C" w:rsidRPr="0079618D" w:rsidRDefault="0026221C" w:rsidP="0026221C">
            <w:pPr>
              <w:numPr>
                <w:ilvl w:val="0"/>
                <w:numId w:val="22"/>
              </w:numPr>
              <w:jc w:val="both"/>
            </w:pPr>
            <w:r w:rsidRPr="0079618D">
              <w:t>Kontrola dostępu do funkcji radiotelefonu za pomocą indywidualnego kodu użytkownika (PIN).</w:t>
            </w:r>
          </w:p>
          <w:p w14:paraId="44C06215" w14:textId="77777777" w:rsidR="0026221C" w:rsidRPr="0079618D" w:rsidRDefault="0026221C" w:rsidP="0026221C">
            <w:pPr>
              <w:numPr>
                <w:ilvl w:val="0"/>
                <w:numId w:val="22"/>
              </w:numPr>
              <w:jc w:val="both"/>
            </w:pPr>
            <w:r w:rsidRPr="0079618D">
              <w:t>Radiotelefon obsługuje kod PUK umożliwiający odblokowanie radia w przypadku błędnego wprowadzenia kodu PIN.</w:t>
            </w:r>
          </w:p>
          <w:p w14:paraId="237F8670" w14:textId="77777777" w:rsidR="0026221C" w:rsidRPr="0079618D" w:rsidRDefault="0026221C" w:rsidP="0026221C">
            <w:pPr>
              <w:numPr>
                <w:ilvl w:val="0"/>
                <w:numId w:val="22"/>
              </w:numPr>
              <w:jc w:val="both"/>
            </w:pPr>
            <w:r w:rsidRPr="0079618D">
              <w:t>Możliwość szyfrowania korespondencji kluczem SCK w sytuacji, kiedy szyfrowanie korespondencji kluczem DCK jest niedostępne.</w:t>
            </w:r>
          </w:p>
          <w:p w14:paraId="6E55431D" w14:textId="77777777" w:rsidR="0026221C" w:rsidRPr="0079618D" w:rsidRDefault="0026221C" w:rsidP="0026221C">
            <w:pPr>
              <w:numPr>
                <w:ilvl w:val="0"/>
                <w:numId w:val="22"/>
              </w:numPr>
              <w:jc w:val="both"/>
            </w:pPr>
            <w:r w:rsidRPr="0079618D">
              <w:t>Możliwość pracy radiotelefonu zarówno w trybie szyfrowanym jak i w trybie jawnym (CLEAR).</w:t>
            </w:r>
          </w:p>
          <w:p w14:paraId="57FC93DD" w14:textId="77777777" w:rsidR="0026221C" w:rsidRPr="0079618D" w:rsidRDefault="0026221C" w:rsidP="0026221C">
            <w:pPr>
              <w:numPr>
                <w:ilvl w:val="0"/>
                <w:numId w:val="22"/>
              </w:numPr>
              <w:jc w:val="both"/>
            </w:pPr>
            <w:r w:rsidRPr="0079618D">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0FC16785" w14:textId="77777777" w:rsidR="0026221C" w:rsidRPr="0079618D" w:rsidRDefault="0026221C" w:rsidP="0026221C">
            <w:pPr>
              <w:numPr>
                <w:ilvl w:val="0"/>
                <w:numId w:val="22"/>
              </w:numPr>
              <w:jc w:val="both"/>
            </w:pPr>
            <w:r w:rsidRPr="0079618D">
              <w:t>Klucze szyfrujące nie mogą być przechowywane w radiotelefonie w sposób jawny, i musi być uniemożliwiony ich odczyt lub przepisanie pomiędzy dwoma radiotelefonami.</w:t>
            </w:r>
          </w:p>
          <w:p w14:paraId="09AD11D1" w14:textId="77777777" w:rsidR="0026221C" w:rsidRPr="0079618D" w:rsidRDefault="0026221C" w:rsidP="0026221C">
            <w:pPr>
              <w:widowControl w:val="0"/>
              <w:tabs>
                <w:tab w:val="left" w:pos="284"/>
              </w:tabs>
              <w:jc w:val="both"/>
              <w:rPr>
                <w:rFonts w:eastAsia="Droid Sans Fallback"/>
                <w:lang w:eastAsia="zh-CN" w:bidi="hi-IN"/>
              </w:rPr>
            </w:pPr>
            <w:r w:rsidRPr="0079618D">
              <w:rPr>
                <w:rFonts w:eastAsia="Droid Sans Fallback"/>
                <w:lang w:eastAsia="zh-CN" w:bidi="hi-IN"/>
              </w:rPr>
              <w:t>Możliwość aktualizacji oprogramowania firmware radiotelefonu.</w:t>
            </w:r>
          </w:p>
          <w:p w14:paraId="4F9130C1" w14:textId="77777777" w:rsidR="0026221C" w:rsidRPr="00E74FAC" w:rsidRDefault="0026221C" w:rsidP="0026221C">
            <w:pPr>
              <w:jc w:val="both"/>
              <w:rPr>
                <w:kern w:val="24"/>
                <w:lang w:val="en-US"/>
              </w:rPr>
            </w:pPr>
            <w:r w:rsidRPr="00E74FAC">
              <w:rPr>
                <w:kern w:val="24"/>
                <w:lang w:val="en-US"/>
              </w:rPr>
              <w:t>Dodatkowo powinny mieć funkcję:</w:t>
            </w:r>
          </w:p>
          <w:p w14:paraId="10082DF0" w14:textId="77777777" w:rsidR="0026221C" w:rsidRPr="00E74FAC" w:rsidRDefault="0026221C" w:rsidP="0026221C">
            <w:pPr>
              <w:jc w:val="both"/>
              <w:rPr>
                <w:kern w:val="24"/>
                <w:lang w:val="en-US"/>
              </w:rPr>
            </w:pPr>
            <w:r w:rsidRPr="00E74FAC">
              <w:rPr>
                <w:kern w:val="24"/>
                <w:lang w:val="en-US"/>
              </w:rPr>
              <w:t>ENABLE ENHANCED SECURITY FEATURE</w:t>
            </w:r>
          </w:p>
          <w:p w14:paraId="24D71127" w14:textId="77777777" w:rsidR="0026221C" w:rsidRPr="00E74FAC" w:rsidRDefault="0026221C" w:rsidP="0026221C">
            <w:pPr>
              <w:jc w:val="both"/>
              <w:rPr>
                <w:kern w:val="24"/>
                <w:lang w:val="en-US"/>
              </w:rPr>
            </w:pPr>
            <w:r w:rsidRPr="00E74FAC">
              <w:rPr>
                <w:kern w:val="24"/>
                <w:lang w:val="en-US"/>
              </w:rPr>
              <w:t>ENABLE PERMANENT DISABLE V2 KILL/UNKILL</w:t>
            </w:r>
          </w:p>
          <w:p w14:paraId="69B9CB26" w14:textId="77777777" w:rsidR="0026221C" w:rsidRPr="00E74FAC" w:rsidRDefault="0026221C" w:rsidP="0026221C">
            <w:pPr>
              <w:jc w:val="both"/>
              <w:rPr>
                <w:kern w:val="24"/>
                <w:lang w:val="en-US"/>
              </w:rPr>
            </w:pPr>
            <w:r w:rsidRPr="00E74FAC">
              <w:rPr>
                <w:kern w:val="24"/>
                <w:lang w:val="en-US"/>
              </w:rPr>
              <w:t>ENABLE SCCH FEATURE</w:t>
            </w:r>
          </w:p>
          <w:p w14:paraId="17B363AC" w14:textId="77777777" w:rsidR="009F74BC" w:rsidRPr="00E74FAC" w:rsidRDefault="0026221C" w:rsidP="0026221C">
            <w:pPr>
              <w:jc w:val="both"/>
              <w:rPr>
                <w:kern w:val="24"/>
                <w:lang w:val="en-US"/>
              </w:rPr>
            </w:pPr>
            <w:r w:rsidRPr="00E74FAC">
              <w:rPr>
                <w:kern w:val="24"/>
                <w:lang w:val="en-US"/>
              </w:rPr>
              <w:t>ENABLE SDS REMOTE CONTROL</w:t>
            </w:r>
          </w:p>
        </w:tc>
        <w:tc>
          <w:tcPr>
            <w:tcW w:w="2127" w:type="dxa"/>
          </w:tcPr>
          <w:p w14:paraId="5803826B" w14:textId="77777777" w:rsidR="009F74BC" w:rsidRPr="00E74FAC" w:rsidRDefault="009F74BC" w:rsidP="008E4DBF">
            <w:pPr>
              <w:jc w:val="both"/>
              <w:rPr>
                <w:kern w:val="24"/>
                <w:lang w:val="en-US"/>
              </w:rPr>
            </w:pPr>
          </w:p>
        </w:tc>
      </w:tr>
      <w:tr w:rsidR="0079618D" w:rsidRPr="0079618D" w14:paraId="3BE83E26" w14:textId="77777777" w:rsidTr="008E4DBF">
        <w:tc>
          <w:tcPr>
            <w:tcW w:w="796" w:type="dxa"/>
          </w:tcPr>
          <w:p w14:paraId="6E8E3C8B" w14:textId="77777777" w:rsidR="00D86E1D" w:rsidRPr="0079618D" w:rsidRDefault="009F74BC" w:rsidP="008E4DBF">
            <w:pPr>
              <w:jc w:val="center"/>
            </w:pPr>
            <w:r w:rsidRPr="0079618D">
              <w:lastRenderedPageBreak/>
              <w:t>17</w:t>
            </w:r>
            <w:r w:rsidR="00D86E1D" w:rsidRPr="0079618D">
              <w:t>.</w:t>
            </w:r>
          </w:p>
        </w:tc>
        <w:tc>
          <w:tcPr>
            <w:tcW w:w="10539" w:type="dxa"/>
            <w:vAlign w:val="center"/>
          </w:tcPr>
          <w:p w14:paraId="61B59FA6" w14:textId="77777777" w:rsidR="00D86E1D" w:rsidRPr="0079618D" w:rsidRDefault="00D86E1D" w:rsidP="00D86E1D">
            <w:pPr>
              <w:jc w:val="both"/>
              <w:rPr>
                <w:kern w:val="24"/>
              </w:rPr>
            </w:pPr>
            <w:r w:rsidRPr="0079618D">
              <w:rPr>
                <w:kern w:val="24"/>
              </w:rPr>
              <w:t xml:space="preserve">Nie dopuszcza się montażu dodatkowych urządzeń w sposób ograniczający pole widzenia kierowcy. Dotyczy to manipulatora/pilota urządzeń pojazdu uprzywilejowanego, radiotelefonu oraz dodatkowych głośników. </w:t>
            </w:r>
          </w:p>
          <w:p w14:paraId="0FBA8697" w14:textId="77777777" w:rsidR="00D86E1D" w:rsidRPr="0079618D" w:rsidRDefault="00D86E1D" w:rsidP="00D86E1D">
            <w:pPr>
              <w:jc w:val="both"/>
              <w:rPr>
                <w:kern w:val="24"/>
              </w:rPr>
            </w:pPr>
            <w:r w:rsidRPr="0079618D">
              <w:rPr>
                <w:kern w:val="24"/>
              </w:rPr>
              <w:t>Dopuszcza się użycia przycisków PPT (push to talk) dla radiotelefonu. Montaż przycisku należy ustalić z zamawiającym.</w:t>
            </w:r>
          </w:p>
        </w:tc>
        <w:tc>
          <w:tcPr>
            <w:tcW w:w="2127" w:type="dxa"/>
          </w:tcPr>
          <w:p w14:paraId="01C9F5D3" w14:textId="77777777" w:rsidR="00D86E1D" w:rsidRPr="0079618D" w:rsidRDefault="00D86E1D" w:rsidP="008E4DBF">
            <w:pPr>
              <w:jc w:val="both"/>
              <w:rPr>
                <w:kern w:val="24"/>
              </w:rPr>
            </w:pPr>
          </w:p>
        </w:tc>
      </w:tr>
      <w:tr w:rsidR="0079618D" w:rsidRPr="0079618D" w14:paraId="0D97E0D5" w14:textId="77777777" w:rsidTr="008E4DBF">
        <w:tc>
          <w:tcPr>
            <w:tcW w:w="796" w:type="dxa"/>
          </w:tcPr>
          <w:p w14:paraId="57A50EDF" w14:textId="77777777" w:rsidR="00BE2DB5" w:rsidRPr="0079618D" w:rsidRDefault="009F74BC" w:rsidP="008E4DBF">
            <w:pPr>
              <w:jc w:val="center"/>
            </w:pPr>
            <w:r w:rsidRPr="0079618D">
              <w:t>18</w:t>
            </w:r>
            <w:r w:rsidR="00264ADD" w:rsidRPr="0079618D">
              <w:t>.</w:t>
            </w:r>
          </w:p>
        </w:tc>
        <w:tc>
          <w:tcPr>
            <w:tcW w:w="10539" w:type="dxa"/>
            <w:vAlign w:val="center"/>
          </w:tcPr>
          <w:p w14:paraId="72387466" w14:textId="77777777" w:rsidR="00BE2DB5" w:rsidRPr="0079618D" w:rsidRDefault="00264ADD" w:rsidP="008E4DBF">
            <w:pPr>
              <w:jc w:val="both"/>
              <w:rPr>
                <w:kern w:val="24"/>
              </w:rPr>
            </w:pPr>
            <w:r w:rsidRPr="0079618D">
              <w:rPr>
                <w:kern w:val="24"/>
              </w:rPr>
              <w:t>Urządzenia fabryczne samochodu i pozostałe zamontowane w zabudowie pojazdu nie mogą powodować zakłóceń pracy urządzeń łączności.</w:t>
            </w:r>
          </w:p>
        </w:tc>
        <w:tc>
          <w:tcPr>
            <w:tcW w:w="2127" w:type="dxa"/>
          </w:tcPr>
          <w:p w14:paraId="7AD662C4" w14:textId="77777777" w:rsidR="00BE2DB5" w:rsidRPr="0079618D" w:rsidRDefault="00BE2DB5" w:rsidP="008E4DBF">
            <w:pPr>
              <w:jc w:val="both"/>
              <w:rPr>
                <w:kern w:val="24"/>
              </w:rPr>
            </w:pPr>
          </w:p>
        </w:tc>
      </w:tr>
      <w:tr w:rsidR="0079618D" w:rsidRPr="0079618D" w14:paraId="04F823C8" w14:textId="77777777" w:rsidTr="008E4DBF">
        <w:tc>
          <w:tcPr>
            <w:tcW w:w="796" w:type="dxa"/>
          </w:tcPr>
          <w:p w14:paraId="169906F3" w14:textId="77777777" w:rsidR="00BE2DB5" w:rsidRPr="0079618D" w:rsidRDefault="00264ADD" w:rsidP="008E4DBF">
            <w:pPr>
              <w:jc w:val="center"/>
            </w:pPr>
            <w:r w:rsidRPr="0079618D">
              <w:t>1</w:t>
            </w:r>
            <w:r w:rsidR="009F74BC" w:rsidRPr="0079618D">
              <w:t>9</w:t>
            </w:r>
            <w:r w:rsidRPr="0079618D">
              <w:t>.</w:t>
            </w:r>
          </w:p>
        </w:tc>
        <w:tc>
          <w:tcPr>
            <w:tcW w:w="10539" w:type="dxa"/>
            <w:vAlign w:val="center"/>
          </w:tcPr>
          <w:p w14:paraId="07AC5B44" w14:textId="77777777" w:rsidR="00BE2DB5" w:rsidRPr="0079618D" w:rsidRDefault="00264ADD" w:rsidP="008E4DBF">
            <w:pPr>
              <w:jc w:val="both"/>
              <w:rPr>
                <w:kern w:val="24"/>
              </w:rPr>
            </w:pPr>
            <w:r w:rsidRPr="0079618D">
              <w:rPr>
                <w:kern w:val="24"/>
              </w:rPr>
              <w:t>Z pojazdem Zamawiający dostarczy wszystkie potrzebne dokumenty do rejestracji pojazdu jako pojazd specjalny oraz badanie techniczne dla pojazdów uprzywilejowanych.</w:t>
            </w:r>
          </w:p>
        </w:tc>
        <w:tc>
          <w:tcPr>
            <w:tcW w:w="2127" w:type="dxa"/>
          </w:tcPr>
          <w:p w14:paraId="7A360203" w14:textId="77777777" w:rsidR="00BE2DB5" w:rsidRPr="0079618D" w:rsidRDefault="00BE2DB5" w:rsidP="008E4DBF">
            <w:pPr>
              <w:jc w:val="both"/>
              <w:rPr>
                <w:kern w:val="24"/>
              </w:rPr>
            </w:pPr>
          </w:p>
        </w:tc>
      </w:tr>
      <w:tr w:rsidR="0079618D" w:rsidRPr="0079618D" w14:paraId="163F9E12" w14:textId="77777777" w:rsidTr="008E4DBF">
        <w:tc>
          <w:tcPr>
            <w:tcW w:w="796" w:type="dxa"/>
          </w:tcPr>
          <w:p w14:paraId="3E815858" w14:textId="77777777" w:rsidR="00D14420" w:rsidRPr="0079618D" w:rsidRDefault="009F74BC" w:rsidP="008E4DBF">
            <w:pPr>
              <w:jc w:val="center"/>
            </w:pPr>
            <w:r w:rsidRPr="0079618D">
              <w:t>20</w:t>
            </w:r>
            <w:r w:rsidR="00D14420" w:rsidRPr="0079618D">
              <w:t>.</w:t>
            </w:r>
          </w:p>
        </w:tc>
        <w:tc>
          <w:tcPr>
            <w:tcW w:w="10539" w:type="dxa"/>
          </w:tcPr>
          <w:p w14:paraId="0326F3A6" w14:textId="77777777" w:rsidR="00D14420" w:rsidRPr="0079618D" w:rsidRDefault="00D14420" w:rsidP="00DB1B76">
            <w:pPr>
              <w:jc w:val="both"/>
            </w:pPr>
            <w:r w:rsidRPr="0079618D">
              <w:t xml:space="preserve">Wykonawca udzieli min. 24 miesiące gwarancji </w:t>
            </w:r>
            <w:r w:rsidR="00DB1B76" w:rsidRPr="0079618D">
              <w:t>bez limitu kilometrów.</w:t>
            </w:r>
          </w:p>
        </w:tc>
        <w:tc>
          <w:tcPr>
            <w:tcW w:w="2127" w:type="dxa"/>
          </w:tcPr>
          <w:p w14:paraId="085DEC51" w14:textId="77777777" w:rsidR="00D14420" w:rsidRPr="0079618D" w:rsidRDefault="00D14420" w:rsidP="008E4DBF">
            <w:pPr>
              <w:jc w:val="both"/>
            </w:pPr>
          </w:p>
        </w:tc>
      </w:tr>
      <w:tr w:rsidR="0079618D" w:rsidRPr="0079618D" w14:paraId="6436F9BA" w14:textId="77777777" w:rsidTr="008E4DBF">
        <w:tc>
          <w:tcPr>
            <w:tcW w:w="796" w:type="dxa"/>
          </w:tcPr>
          <w:p w14:paraId="219FDD51" w14:textId="77777777" w:rsidR="00136CEE" w:rsidRPr="0079618D" w:rsidRDefault="00136CEE" w:rsidP="008E4DBF">
            <w:pPr>
              <w:jc w:val="center"/>
            </w:pPr>
            <w:r w:rsidRPr="0079618D">
              <w:t>21.</w:t>
            </w:r>
          </w:p>
        </w:tc>
        <w:tc>
          <w:tcPr>
            <w:tcW w:w="10539" w:type="dxa"/>
          </w:tcPr>
          <w:p w14:paraId="0CFA2D48" w14:textId="77777777" w:rsidR="00136CEE" w:rsidRPr="0079618D" w:rsidRDefault="004D2B81" w:rsidP="00136CEE">
            <w:pPr>
              <w:jc w:val="both"/>
            </w:pPr>
            <w:r w:rsidRPr="0079618D">
              <w:t>Wykonawca wyda przedmiot umowy z pełnymi zbiornikami paliwa i płynów eksploatacyjnych.</w:t>
            </w:r>
          </w:p>
        </w:tc>
        <w:tc>
          <w:tcPr>
            <w:tcW w:w="2127" w:type="dxa"/>
          </w:tcPr>
          <w:p w14:paraId="74A7CB81" w14:textId="77777777" w:rsidR="00136CEE" w:rsidRPr="0079618D" w:rsidRDefault="00136CEE" w:rsidP="008E4DBF">
            <w:pPr>
              <w:jc w:val="both"/>
            </w:pPr>
          </w:p>
        </w:tc>
      </w:tr>
      <w:tr w:rsidR="0079618D" w:rsidRPr="0079618D" w14:paraId="268B92D1" w14:textId="77777777" w:rsidTr="008E4DBF">
        <w:tc>
          <w:tcPr>
            <w:tcW w:w="796" w:type="dxa"/>
          </w:tcPr>
          <w:p w14:paraId="2C173F58" w14:textId="77777777" w:rsidR="00136CEE" w:rsidRPr="0079618D" w:rsidRDefault="00136CEE" w:rsidP="008E4DBF">
            <w:pPr>
              <w:jc w:val="center"/>
            </w:pPr>
            <w:r w:rsidRPr="0079618D">
              <w:t xml:space="preserve">22. </w:t>
            </w:r>
          </w:p>
        </w:tc>
        <w:tc>
          <w:tcPr>
            <w:tcW w:w="10539" w:type="dxa"/>
          </w:tcPr>
          <w:p w14:paraId="12E5E698" w14:textId="77777777" w:rsidR="004D2B81" w:rsidRPr="0079618D" w:rsidRDefault="004D2B81" w:rsidP="004D2B81">
            <w:pPr>
              <w:jc w:val="both"/>
            </w:pPr>
            <w:r w:rsidRPr="0079618D">
              <w:t>Wykonawca obowiązany jest do dostarczenia wraz z samochodem:</w:t>
            </w:r>
          </w:p>
          <w:p w14:paraId="18CBFD9C" w14:textId="77777777" w:rsidR="004D2B81" w:rsidRPr="0079618D" w:rsidRDefault="004D2B81" w:rsidP="004D2B81">
            <w:pPr>
              <w:jc w:val="both"/>
            </w:pPr>
            <w:r w:rsidRPr="0079618D">
              <w:t>- instrukcji obsługi samochodu w języku polskim,</w:t>
            </w:r>
          </w:p>
        </w:tc>
        <w:tc>
          <w:tcPr>
            <w:tcW w:w="2127" w:type="dxa"/>
          </w:tcPr>
          <w:p w14:paraId="64CCF979" w14:textId="77777777" w:rsidR="00136CEE" w:rsidRPr="0079618D" w:rsidRDefault="00136CEE" w:rsidP="008E4DBF">
            <w:pPr>
              <w:jc w:val="both"/>
            </w:pPr>
          </w:p>
        </w:tc>
      </w:tr>
      <w:tr w:rsidR="0079618D" w:rsidRPr="0079618D" w14:paraId="134B6AC6" w14:textId="77777777" w:rsidTr="008E4DBF">
        <w:tc>
          <w:tcPr>
            <w:tcW w:w="796" w:type="dxa"/>
          </w:tcPr>
          <w:p w14:paraId="538C1911" w14:textId="77777777" w:rsidR="00136CEE" w:rsidRPr="0079618D" w:rsidRDefault="00136CEE" w:rsidP="008E4DBF">
            <w:pPr>
              <w:jc w:val="center"/>
            </w:pPr>
            <w:r w:rsidRPr="0079618D">
              <w:t xml:space="preserve">23. </w:t>
            </w:r>
          </w:p>
        </w:tc>
        <w:tc>
          <w:tcPr>
            <w:tcW w:w="10539" w:type="dxa"/>
          </w:tcPr>
          <w:p w14:paraId="40AA8368" w14:textId="77777777" w:rsidR="00136CEE" w:rsidRPr="0079618D" w:rsidRDefault="00136CEE" w:rsidP="00DB1B76">
            <w:pPr>
              <w:jc w:val="both"/>
            </w:pPr>
            <w:r w:rsidRPr="0079618D">
              <w:t>W okresie gwarancji koszty wszystkich czynności serwisowych wskazanych w książkach serwisowych, instrukcjach obsługi czy też innych dokumentach dotyczących samochodu, obejmujących również wymianę materiałów, olejów i płynów eksploatacyjnych oraz innych elementów podlegających okresowej wymianie są po stronie Wykonawcy.</w:t>
            </w:r>
          </w:p>
        </w:tc>
        <w:tc>
          <w:tcPr>
            <w:tcW w:w="2127" w:type="dxa"/>
          </w:tcPr>
          <w:p w14:paraId="68800BA3" w14:textId="77777777" w:rsidR="00136CEE" w:rsidRPr="0079618D" w:rsidRDefault="00136CEE" w:rsidP="008E4DBF">
            <w:pPr>
              <w:jc w:val="both"/>
            </w:pPr>
          </w:p>
        </w:tc>
      </w:tr>
    </w:tbl>
    <w:p w14:paraId="4F4BD963" w14:textId="77777777" w:rsidR="0075264B" w:rsidRDefault="0075264B"/>
    <w:sectPr w:rsidR="0075264B" w:rsidSect="00D1442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Droid Sans Fallback">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CF0AF4"/>
    <w:multiLevelType w:val="multilevel"/>
    <w:tmpl w:val="DA42A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676322"/>
    <w:multiLevelType w:val="multilevel"/>
    <w:tmpl w:val="B9F81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55477B"/>
    <w:multiLevelType w:val="multilevel"/>
    <w:tmpl w:val="10668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113718"/>
    <w:multiLevelType w:val="multilevel"/>
    <w:tmpl w:val="9C2E1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EC7AF9"/>
    <w:multiLevelType w:val="multilevel"/>
    <w:tmpl w:val="E078F7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36266A"/>
    <w:multiLevelType w:val="multilevel"/>
    <w:tmpl w:val="C46A8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D93C6E"/>
    <w:multiLevelType w:val="multilevel"/>
    <w:tmpl w:val="32D6A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99924E6"/>
    <w:multiLevelType w:val="hybridMultilevel"/>
    <w:tmpl w:val="686691CE"/>
    <w:lvl w:ilvl="0" w:tplc="8B56DF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5560ED"/>
    <w:multiLevelType w:val="multilevel"/>
    <w:tmpl w:val="72DE3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C85BE4"/>
    <w:multiLevelType w:val="multilevel"/>
    <w:tmpl w:val="F048BD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037A2F"/>
    <w:multiLevelType w:val="multilevel"/>
    <w:tmpl w:val="86283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722F9F"/>
    <w:multiLevelType w:val="multilevel"/>
    <w:tmpl w:val="4364CC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845DBC"/>
    <w:multiLevelType w:val="multilevel"/>
    <w:tmpl w:val="85BE53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4B10EF"/>
    <w:multiLevelType w:val="multilevel"/>
    <w:tmpl w:val="C8DE8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661758"/>
    <w:multiLevelType w:val="multilevel"/>
    <w:tmpl w:val="7988C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57461066">
    <w:abstractNumId w:val="12"/>
  </w:num>
  <w:num w:numId="2" w16cid:durableId="1962765560">
    <w:abstractNumId w:val="5"/>
  </w:num>
  <w:num w:numId="3" w16cid:durableId="1113787730">
    <w:abstractNumId w:val="9"/>
  </w:num>
  <w:num w:numId="4" w16cid:durableId="2000183427">
    <w:abstractNumId w:val="13"/>
  </w:num>
  <w:num w:numId="5" w16cid:durableId="778991422">
    <w:abstractNumId w:val="10"/>
  </w:num>
  <w:num w:numId="6" w16cid:durableId="1141579434">
    <w:abstractNumId w:val="0"/>
  </w:num>
  <w:num w:numId="7" w16cid:durableId="1148935061">
    <w:abstractNumId w:val="8"/>
  </w:num>
  <w:num w:numId="8" w16cid:durableId="231740637">
    <w:abstractNumId w:val="17"/>
  </w:num>
  <w:num w:numId="9" w16cid:durableId="1412502260">
    <w:abstractNumId w:val="4"/>
  </w:num>
  <w:num w:numId="10" w16cid:durableId="1693459178">
    <w:abstractNumId w:val="20"/>
  </w:num>
  <w:num w:numId="11" w16cid:durableId="1831168540">
    <w:abstractNumId w:val="11"/>
  </w:num>
  <w:num w:numId="12" w16cid:durableId="1155686570">
    <w:abstractNumId w:val="16"/>
  </w:num>
  <w:num w:numId="13" w16cid:durableId="1198079317">
    <w:abstractNumId w:val="2"/>
  </w:num>
  <w:num w:numId="14" w16cid:durableId="1412459203">
    <w:abstractNumId w:val="14"/>
  </w:num>
  <w:num w:numId="15" w16cid:durableId="257063217">
    <w:abstractNumId w:val="3"/>
  </w:num>
  <w:num w:numId="16" w16cid:durableId="1307124013">
    <w:abstractNumId w:val="21"/>
  </w:num>
  <w:num w:numId="17" w16cid:durableId="1045060672">
    <w:abstractNumId w:val="6"/>
  </w:num>
  <w:num w:numId="18" w16cid:durableId="2124417602">
    <w:abstractNumId w:val="19"/>
  </w:num>
  <w:num w:numId="19" w16cid:durableId="609093362">
    <w:abstractNumId w:val="15"/>
  </w:num>
  <w:num w:numId="20" w16cid:durableId="1407146886">
    <w:abstractNumId w:val="1"/>
  </w:num>
  <w:num w:numId="21" w16cid:durableId="777143479">
    <w:abstractNumId w:val="7"/>
  </w:num>
  <w:num w:numId="22" w16cid:durableId="6218072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0B1"/>
    <w:rsid w:val="0001041D"/>
    <w:rsid w:val="000119C6"/>
    <w:rsid w:val="00084516"/>
    <w:rsid w:val="000F4E8E"/>
    <w:rsid w:val="00123BB5"/>
    <w:rsid w:val="00136CEE"/>
    <w:rsid w:val="0014411C"/>
    <w:rsid w:val="001C008E"/>
    <w:rsid w:val="00210468"/>
    <w:rsid w:val="002114DF"/>
    <w:rsid w:val="00231529"/>
    <w:rsid w:val="0026221C"/>
    <w:rsid w:val="00264ADD"/>
    <w:rsid w:val="00285073"/>
    <w:rsid w:val="002C0520"/>
    <w:rsid w:val="002D1EA5"/>
    <w:rsid w:val="00333489"/>
    <w:rsid w:val="003A47DD"/>
    <w:rsid w:val="003E2797"/>
    <w:rsid w:val="00416421"/>
    <w:rsid w:val="0044366F"/>
    <w:rsid w:val="0049495D"/>
    <w:rsid w:val="004959D1"/>
    <w:rsid w:val="004B13C5"/>
    <w:rsid w:val="004C2733"/>
    <w:rsid w:val="004D2906"/>
    <w:rsid w:val="004D2B81"/>
    <w:rsid w:val="004D5505"/>
    <w:rsid w:val="005218B1"/>
    <w:rsid w:val="00524290"/>
    <w:rsid w:val="00556EA8"/>
    <w:rsid w:val="00557319"/>
    <w:rsid w:val="00570C2A"/>
    <w:rsid w:val="00575B96"/>
    <w:rsid w:val="00594FB7"/>
    <w:rsid w:val="005B2E2B"/>
    <w:rsid w:val="005C654A"/>
    <w:rsid w:val="005D603D"/>
    <w:rsid w:val="005E4D5D"/>
    <w:rsid w:val="00656382"/>
    <w:rsid w:val="006A231D"/>
    <w:rsid w:val="006D25FB"/>
    <w:rsid w:val="006F0446"/>
    <w:rsid w:val="0075264B"/>
    <w:rsid w:val="0076398C"/>
    <w:rsid w:val="00774215"/>
    <w:rsid w:val="007819EF"/>
    <w:rsid w:val="0079618D"/>
    <w:rsid w:val="007A5511"/>
    <w:rsid w:val="008510B1"/>
    <w:rsid w:val="00860307"/>
    <w:rsid w:val="008E0920"/>
    <w:rsid w:val="00955505"/>
    <w:rsid w:val="00955F91"/>
    <w:rsid w:val="0097715F"/>
    <w:rsid w:val="009812AE"/>
    <w:rsid w:val="009C1CF7"/>
    <w:rsid w:val="009F74BC"/>
    <w:rsid w:val="00A63CC7"/>
    <w:rsid w:val="00A81362"/>
    <w:rsid w:val="00A87C5F"/>
    <w:rsid w:val="00A97762"/>
    <w:rsid w:val="00AA01F8"/>
    <w:rsid w:val="00B079BA"/>
    <w:rsid w:val="00B35E87"/>
    <w:rsid w:val="00B66DF1"/>
    <w:rsid w:val="00B80FAA"/>
    <w:rsid w:val="00BC31F8"/>
    <w:rsid w:val="00BC40F3"/>
    <w:rsid w:val="00BE2DB5"/>
    <w:rsid w:val="00C11D54"/>
    <w:rsid w:val="00C12E3A"/>
    <w:rsid w:val="00C13757"/>
    <w:rsid w:val="00C417B8"/>
    <w:rsid w:val="00CA2105"/>
    <w:rsid w:val="00CE6F43"/>
    <w:rsid w:val="00CF21A8"/>
    <w:rsid w:val="00D14420"/>
    <w:rsid w:val="00D350F4"/>
    <w:rsid w:val="00D37077"/>
    <w:rsid w:val="00D86E1D"/>
    <w:rsid w:val="00DA061D"/>
    <w:rsid w:val="00DB1B76"/>
    <w:rsid w:val="00E021B0"/>
    <w:rsid w:val="00E05340"/>
    <w:rsid w:val="00E74887"/>
    <w:rsid w:val="00E74FAC"/>
    <w:rsid w:val="00EC69D0"/>
    <w:rsid w:val="00ED2452"/>
    <w:rsid w:val="00ED649D"/>
    <w:rsid w:val="00EF13F4"/>
    <w:rsid w:val="00EF147B"/>
    <w:rsid w:val="00F518E1"/>
    <w:rsid w:val="00F57223"/>
    <w:rsid w:val="00F91261"/>
    <w:rsid w:val="00F96B3C"/>
    <w:rsid w:val="00FD7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E281F"/>
  <w15:docId w15:val="{32FFA716-3614-45EF-899D-F18E8DADB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14420"/>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14420"/>
    <w:pPr>
      <w:keepNext/>
      <w:outlineLvl w:val="0"/>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4420"/>
    <w:rPr>
      <w:rFonts w:ascii="Times New Roman" w:eastAsia="Times New Roman" w:hAnsi="Times New Roman" w:cs="Times New Roman"/>
      <w:b/>
      <w:sz w:val="24"/>
      <w:szCs w:val="20"/>
      <w:lang w:eastAsia="pl-PL"/>
    </w:rPr>
  </w:style>
  <w:style w:type="character" w:customStyle="1" w:styleId="cskcde">
    <w:name w:val="cskcde"/>
    <w:basedOn w:val="Domylnaczcionkaakapitu"/>
    <w:rsid w:val="006D25FB"/>
  </w:style>
  <w:style w:type="paragraph" w:styleId="NormalnyWeb">
    <w:name w:val="Normal (Web)"/>
    <w:basedOn w:val="Normalny"/>
    <w:uiPriority w:val="99"/>
    <w:unhideWhenUsed/>
    <w:rsid w:val="0049495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7084965">
      <w:bodyDiv w:val="1"/>
      <w:marLeft w:val="0"/>
      <w:marRight w:val="0"/>
      <w:marTop w:val="0"/>
      <w:marBottom w:val="0"/>
      <w:divBdr>
        <w:top w:val="none" w:sz="0" w:space="0" w:color="auto"/>
        <w:left w:val="none" w:sz="0" w:space="0" w:color="auto"/>
        <w:bottom w:val="none" w:sz="0" w:space="0" w:color="auto"/>
        <w:right w:val="none" w:sz="0" w:space="0" w:color="auto"/>
      </w:divBdr>
    </w:div>
    <w:div w:id="20817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1177</TotalTime>
  <Pages>1</Pages>
  <Words>4467</Words>
  <Characters>26807</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g.musial</dc:creator>
  <cp:keywords/>
  <dc:description/>
  <cp:lastModifiedBy>Ł.Świerczynski (KW Łódź)</cp:lastModifiedBy>
  <cp:revision>29</cp:revision>
  <dcterms:created xsi:type="dcterms:W3CDTF">2020-09-16T10:52:00Z</dcterms:created>
  <dcterms:modified xsi:type="dcterms:W3CDTF">2025-11-19T08:32:00Z</dcterms:modified>
</cp:coreProperties>
</file>